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D970D" w14:textId="5003D408" w:rsidR="00EA750F" w:rsidRDefault="00962FCB" w:rsidP="003C2013">
      <w:pPr>
        <w:spacing w:before="120" w:after="120" w:line="276" w:lineRule="auto"/>
        <w:jc w:val="center"/>
        <w:rPr>
          <w:rFonts w:ascii="Calibri" w:eastAsia="Arial" w:hAnsi="Calibri" w:cs="Calibri"/>
          <w:b/>
          <w:bCs/>
          <w:color w:val="745EB5"/>
          <w:sz w:val="40"/>
          <w:szCs w:val="40"/>
          <w:lang w:eastAsia="ja-JP"/>
        </w:rPr>
      </w:pPr>
      <w:r w:rsidRPr="00962FCB">
        <w:rPr>
          <w:rFonts w:ascii="Calibri" w:eastAsia="Arial" w:hAnsi="Calibri" w:cs="Calibri"/>
          <w:b/>
          <w:bCs/>
          <w:color w:val="745EB5"/>
          <w:sz w:val="40"/>
          <w:szCs w:val="40"/>
          <w:lang w:eastAsia="ja-JP"/>
        </w:rPr>
        <w:t>SuperAIR</w:t>
      </w:r>
      <w:r w:rsidR="00006A4B">
        <w:rPr>
          <w:rFonts w:ascii="Calibri" w:eastAsia="Arial" w:hAnsi="Calibri" w:cs="Calibri"/>
          <w:b/>
          <w:bCs/>
          <w:color w:val="745EB5"/>
          <w:sz w:val="40"/>
          <w:szCs w:val="40"/>
          <w:lang w:eastAsia="ja-JP"/>
        </w:rPr>
        <w:t>E Early Career Researcher</w:t>
      </w:r>
      <w:r w:rsidR="00180E57">
        <w:rPr>
          <w:rFonts w:ascii="Calibri" w:eastAsia="Arial" w:hAnsi="Calibri" w:cs="Calibri"/>
          <w:b/>
          <w:bCs/>
          <w:color w:val="745EB5"/>
          <w:sz w:val="40"/>
          <w:szCs w:val="40"/>
          <w:lang w:eastAsia="ja-JP"/>
        </w:rPr>
        <w:t xml:space="preserve"> </w:t>
      </w:r>
      <w:r w:rsidR="00040B5E">
        <w:rPr>
          <w:rFonts w:ascii="Calibri" w:eastAsia="Arial" w:hAnsi="Calibri" w:cs="Calibri"/>
          <w:b/>
          <w:bCs/>
          <w:color w:val="745EB5"/>
          <w:sz w:val="40"/>
          <w:szCs w:val="40"/>
          <w:lang w:eastAsia="ja-JP"/>
        </w:rPr>
        <w:t xml:space="preserve">(ECR) </w:t>
      </w:r>
      <w:r w:rsidRPr="00962FCB">
        <w:rPr>
          <w:rFonts w:ascii="Calibri" w:eastAsia="Arial" w:hAnsi="Calibri" w:cs="Calibri" w:hint="eastAsia"/>
          <w:b/>
          <w:bCs/>
          <w:color w:val="745EB5"/>
          <w:sz w:val="40"/>
          <w:szCs w:val="40"/>
        </w:rPr>
        <w:t>G</w:t>
      </w:r>
      <w:r w:rsidRPr="00962FCB">
        <w:rPr>
          <w:rFonts w:ascii="Calibri" w:eastAsia="Arial" w:hAnsi="Calibri" w:cs="Calibri"/>
          <w:b/>
          <w:bCs/>
          <w:color w:val="745EB5"/>
          <w:sz w:val="40"/>
          <w:szCs w:val="40"/>
          <w:lang w:eastAsia="ja-JP"/>
        </w:rPr>
        <w:t xml:space="preserve">rant </w:t>
      </w:r>
    </w:p>
    <w:p w14:paraId="0C9C5307" w14:textId="1950DB7A" w:rsidR="004B33F8" w:rsidRPr="003C2013" w:rsidRDefault="00962FCB" w:rsidP="003C2013">
      <w:pPr>
        <w:spacing w:before="120" w:after="120" w:line="276" w:lineRule="auto"/>
        <w:jc w:val="center"/>
        <w:rPr>
          <w:rFonts w:ascii="Calibri" w:eastAsia="Arial" w:hAnsi="Calibri" w:cs="Calibri"/>
          <w:color w:val="000000" w:themeColor="text1"/>
          <w:sz w:val="32"/>
          <w:szCs w:val="32"/>
          <w:lang w:eastAsia="ja-JP"/>
        </w:rPr>
      </w:pPr>
      <w:r w:rsidRPr="0F476D27">
        <w:rPr>
          <w:rFonts w:ascii="Calibri" w:eastAsia="Arial" w:hAnsi="Calibri" w:cs="Calibri"/>
          <w:b/>
          <w:bCs/>
          <w:color w:val="000000" w:themeColor="text1"/>
          <w:sz w:val="32"/>
          <w:szCs w:val="32"/>
        </w:rPr>
        <w:t>C</w:t>
      </w:r>
      <w:r w:rsidRPr="0F476D27">
        <w:rPr>
          <w:rFonts w:ascii="Calibri" w:eastAsia="Arial" w:hAnsi="Calibri" w:cs="Calibri"/>
          <w:b/>
          <w:bCs/>
          <w:color w:val="000000" w:themeColor="text1"/>
          <w:sz w:val="32"/>
          <w:szCs w:val="32"/>
          <w:lang w:eastAsia="ja-JP"/>
        </w:rPr>
        <w:t>all</w:t>
      </w:r>
      <w:r w:rsidR="00EA750F" w:rsidRPr="0F476D27">
        <w:rPr>
          <w:rFonts w:ascii="Calibri" w:eastAsia="Arial" w:hAnsi="Calibri" w:cs="Calibri"/>
          <w:b/>
          <w:bCs/>
          <w:color w:val="000000" w:themeColor="text1"/>
          <w:sz w:val="32"/>
          <w:szCs w:val="32"/>
          <w:lang w:eastAsia="ja-JP"/>
        </w:rPr>
        <w:t xml:space="preserve"> for Proposals</w:t>
      </w:r>
      <w:r w:rsidRPr="0F476D27">
        <w:rPr>
          <w:rFonts w:ascii="Calibri" w:eastAsia="Arial" w:hAnsi="Calibri" w:cs="Calibri"/>
          <w:b/>
          <w:bCs/>
          <w:color w:val="000000" w:themeColor="text1"/>
          <w:sz w:val="32"/>
          <w:szCs w:val="32"/>
          <w:lang w:eastAsia="ja-JP"/>
        </w:rPr>
        <w:t xml:space="preserve"> (</w:t>
      </w:r>
      <w:r w:rsidRPr="0F476D27">
        <w:rPr>
          <w:rFonts w:ascii="Calibri" w:eastAsia="Arial" w:hAnsi="Calibri" w:cs="Calibri"/>
          <w:b/>
          <w:bCs/>
          <w:color w:val="000000" w:themeColor="text1"/>
          <w:sz w:val="32"/>
          <w:szCs w:val="32"/>
        </w:rPr>
        <w:t>R</w:t>
      </w:r>
      <w:r w:rsidRPr="0F476D27">
        <w:rPr>
          <w:rFonts w:ascii="Calibri" w:eastAsia="Arial" w:hAnsi="Calibri" w:cs="Calibri"/>
          <w:b/>
          <w:bCs/>
          <w:color w:val="000000" w:themeColor="text1"/>
          <w:sz w:val="32"/>
          <w:szCs w:val="32"/>
          <w:lang w:eastAsia="ja-JP"/>
        </w:rPr>
        <w:t xml:space="preserve">ound </w:t>
      </w:r>
      <w:r w:rsidR="37EA6CC2" w:rsidRPr="0F476D27">
        <w:rPr>
          <w:rFonts w:ascii="Calibri" w:eastAsia="Arial" w:hAnsi="Calibri" w:cs="Calibri"/>
          <w:b/>
          <w:bCs/>
          <w:color w:val="000000" w:themeColor="text1"/>
          <w:sz w:val="32"/>
          <w:szCs w:val="32"/>
          <w:lang w:eastAsia="ja-JP"/>
        </w:rPr>
        <w:t>2</w:t>
      </w:r>
      <w:r w:rsidRPr="0F476D27">
        <w:rPr>
          <w:rFonts w:ascii="Calibri" w:eastAsia="Arial" w:hAnsi="Calibri" w:cs="Calibri"/>
          <w:b/>
          <w:bCs/>
          <w:color w:val="000000" w:themeColor="text1"/>
          <w:sz w:val="32"/>
          <w:szCs w:val="32"/>
          <w:lang w:eastAsia="ja-JP"/>
        </w:rPr>
        <w:t>)</w:t>
      </w:r>
      <w:r w:rsidR="001B1408" w:rsidRPr="0F476D27">
        <w:rPr>
          <w:rFonts w:ascii="Calibri" w:eastAsia="Arial" w:hAnsi="Calibri" w:cs="Calibri"/>
          <w:b/>
          <w:bCs/>
          <w:color w:val="000000" w:themeColor="text1"/>
          <w:sz w:val="32"/>
          <w:szCs w:val="32"/>
          <w:lang w:eastAsia="ja-JP"/>
        </w:rPr>
        <w:t xml:space="preserve"> </w:t>
      </w:r>
    </w:p>
    <w:p w14:paraId="6429ED29" w14:textId="0E52CF89" w:rsidR="00962FCB" w:rsidRPr="00962FCB" w:rsidRDefault="571C9F15" w:rsidP="00962FCB">
      <w:pPr>
        <w:spacing w:before="60" w:after="60" w:line="312" w:lineRule="auto"/>
        <w:jc w:val="both"/>
        <w:rPr>
          <w:rFonts w:ascii="Calibri" w:eastAsia="DengXian" w:hAnsi="Calibri" w:cs="Calibri"/>
          <w:color w:val="000000"/>
          <w:sz w:val="24"/>
          <w:szCs w:val="24"/>
          <w:lang w:val="en-US"/>
        </w:rPr>
      </w:pPr>
      <w:r w:rsidRPr="711AC844">
        <w:rPr>
          <w:rFonts w:ascii="Calibri" w:eastAsia="DengXian" w:hAnsi="Calibri" w:cs="Calibri"/>
          <w:color w:val="000000" w:themeColor="text1"/>
          <w:sz w:val="24"/>
          <w:szCs w:val="24"/>
          <w:lang w:eastAsia="ja-JP"/>
        </w:rPr>
        <w:t xml:space="preserve">The Supergen Network+ in Artificial Intelligence for Renewable Energy (SuperAIRE) invites proposals to </w:t>
      </w:r>
      <w:r w:rsidRPr="711AC844">
        <w:rPr>
          <w:rFonts w:ascii="Calibri" w:eastAsia="DengXian" w:hAnsi="Calibri" w:cs="Calibri"/>
          <w:color w:val="000000" w:themeColor="text1"/>
          <w:sz w:val="24"/>
          <w:szCs w:val="24"/>
        </w:rPr>
        <w:t>advance</w:t>
      </w:r>
      <w:r w:rsidRPr="711AC844">
        <w:rPr>
          <w:rFonts w:ascii="Calibri" w:eastAsia="DengXian" w:hAnsi="Calibri" w:cs="Calibri"/>
          <w:color w:val="000000" w:themeColor="text1"/>
          <w:sz w:val="24"/>
          <w:szCs w:val="24"/>
          <w:lang w:eastAsia="ja-JP"/>
        </w:rPr>
        <w:t xml:space="preserve"> the development of Early Career Researchers (ECRs) </w:t>
      </w:r>
      <w:r w:rsidRPr="711AC844">
        <w:rPr>
          <w:rFonts w:ascii="Calibri" w:eastAsia="DengXian" w:hAnsi="Calibri" w:cs="Calibri"/>
          <w:color w:val="000000" w:themeColor="text1"/>
          <w:sz w:val="24"/>
          <w:szCs w:val="24"/>
          <w:lang w:val="en-US"/>
        </w:rPr>
        <w:t>by supporting</w:t>
      </w:r>
      <w:r w:rsidRPr="711AC844">
        <w:rPr>
          <w:rFonts w:ascii="Calibri" w:eastAsia="DengXian" w:hAnsi="Calibri" w:cs="Calibri"/>
          <w:color w:val="000000" w:themeColor="text1"/>
          <w:sz w:val="24"/>
          <w:szCs w:val="24"/>
        </w:rPr>
        <w:t xml:space="preserve"> </w:t>
      </w:r>
      <w:r w:rsidRPr="711AC844">
        <w:rPr>
          <w:rFonts w:ascii="Calibri" w:eastAsia="DengXian" w:hAnsi="Calibri" w:cs="Calibri"/>
          <w:color w:val="000000" w:themeColor="text1"/>
          <w:sz w:val="24"/>
          <w:szCs w:val="24"/>
          <w:lang w:eastAsia="ja-JP"/>
        </w:rPr>
        <w:t xml:space="preserve">small research activities. </w:t>
      </w:r>
      <w:r w:rsidRPr="711AC844">
        <w:rPr>
          <w:rFonts w:ascii="Calibri" w:eastAsia="DengXian" w:hAnsi="Calibri" w:cs="Calibri"/>
          <w:b/>
          <w:bCs/>
          <w:color w:val="000000" w:themeColor="text1"/>
          <w:sz w:val="24"/>
          <w:szCs w:val="24"/>
          <w:lang w:eastAsia="ja-JP"/>
        </w:rPr>
        <w:t xml:space="preserve">SuperAIRE will consider proposals that align with </w:t>
      </w:r>
      <w:hyperlink r:id="rId11">
        <w:r w:rsidRPr="711AC844">
          <w:rPr>
            <w:rFonts w:ascii="Calibri" w:eastAsia="DengXian" w:hAnsi="Calibri" w:cs="Calibri"/>
            <w:b/>
            <w:bCs/>
            <w:color w:val="467886"/>
            <w:sz w:val="24"/>
            <w:szCs w:val="24"/>
            <w:u w:val="single"/>
            <w:lang w:eastAsia="ja-JP"/>
          </w:rPr>
          <w:t xml:space="preserve">SuperAIRE’s </w:t>
        </w:r>
        <w:r w:rsidRPr="711AC844">
          <w:rPr>
            <w:rFonts w:ascii="Calibri" w:eastAsia="DengXian" w:hAnsi="Calibri" w:cs="Calibri"/>
            <w:b/>
            <w:bCs/>
            <w:color w:val="467886"/>
            <w:sz w:val="24"/>
            <w:szCs w:val="24"/>
            <w:u w:val="single"/>
          </w:rPr>
          <w:t xml:space="preserve">research </w:t>
        </w:r>
        <w:r w:rsidRPr="711AC844">
          <w:rPr>
            <w:rFonts w:ascii="Calibri" w:eastAsia="DengXian" w:hAnsi="Calibri" w:cs="Calibri"/>
            <w:b/>
            <w:bCs/>
            <w:color w:val="467886"/>
            <w:sz w:val="24"/>
            <w:szCs w:val="24"/>
            <w:u w:val="single"/>
            <w:lang w:eastAsia="ja-JP"/>
          </w:rPr>
          <w:t>themes</w:t>
        </w:r>
      </w:hyperlink>
      <w:r w:rsidRPr="711AC844">
        <w:rPr>
          <w:rFonts w:ascii="Calibri" w:eastAsia="DengXian" w:hAnsi="Calibri" w:cs="Calibri"/>
          <w:b/>
          <w:bCs/>
          <w:color w:val="000000" w:themeColor="text1"/>
          <w:sz w:val="24"/>
          <w:szCs w:val="24"/>
          <w:lang w:eastAsia="ja-JP"/>
        </w:rPr>
        <w:t xml:space="preserve"> to promote revolutionising the renewable energy sector by supporting AI-driven innovations that enhance performance and improve cost-effectiveness</w:t>
      </w:r>
      <w:r w:rsidRPr="711AC844">
        <w:rPr>
          <w:rFonts w:ascii="Calibri" w:eastAsia="DengXian" w:hAnsi="Calibri" w:cs="Calibri"/>
          <w:color w:val="000000" w:themeColor="text1"/>
          <w:sz w:val="24"/>
          <w:szCs w:val="24"/>
          <w:lang w:eastAsia="ja-JP"/>
        </w:rPr>
        <w:t xml:space="preserve">. </w:t>
      </w:r>
      <w:r w:rsidRPr="711AC844">
        <w:rPr>
          <w:rFonts w:ascii="Calibri" w:eastAsia="DengXian" w:hAnsi="Calibri" w:cs="Calibri"/>
          <w:color w:val="000000" w:themeColor="text1"/>
          <w:sz w:val="24"/>
          <w:szCs w:val="24"/>
        </w:rPr>
        <w:t>Support may</w:t>
      </w:r>
      <w:r w:rsidRPr="711AC844">
        <w:rPr>
          <w:rFonts w:ascii="Calibri" w:eastAsia="DengXian" w:hAnsi="Calibri" w:cs="Calibri"/>
          <w:color w:val="000000" w:themeColor="text1"/>
          <w:sz w:val="24"/>
          <w:szCs w:val="24"/>
          <w:lang w:val="en-US"/>
        </w:rPr>
        <w:t xml:space="preserve"> cover</w:t>
      </w:r>
      <w:r w:rsidR="24A8C3DC" w:rsidRPr="711AC844">
        <w:rPr>
          <w:rFonts w:ascii="Calibri" w:eastAsia="DengXian" w:hAnsi="Calibri" w:cs="Calibri"/>
          <w:color w:val="000000" w:themeColor="text1"/>
          <w:sz w:val="24"/>
          <w:szCs w:val="24"/>
          <w:lang w:val="en-US"/>
        </w:rPr>
        <w:t xml:space="preserve"> an</w:t>
      </w:r>
      <w:r w:rsidRPr="711AC844">
        <w:rPr>
          <w:rFonts w:ascii="Calibri" w:eastAsia="DengXian" w:hAnsi="Calibri" w:cs="Calibri"/>
          <w:color w:val="000000" w:themeColor="text1"/>
          <w:sz w:val="24"/>
          <w:szCs w:val="24"/>
          <w:lang w:val="en-US"/>
        </w:rPr>
        <w:t xml:space="preserve"> individual’s discrete research activities</w:t>
      </w:r>
      <w:r w:rsidR="4F92BDD0" w:rsidRPr="711AC844">
        <w:rPr>
          <w:rFonts w:ascii="Calibri" w:eastAsia="DengXian" w:hAnsi="Calibri" w:cs="Calibri"/>
          <w:color w:val="000000" w:themeColor="text1"/>
          <w:sz w:val="24"/>
          <w:szCs w:val="24"/>
          <w:lang w:val="en-US"/>
        </w:rPr>
        <w:t>,</w:t>
      </w:r>
      <w:r w:rsidRPr="711AC844">
        <w:rPr>
          <w:rFonts w:ascii="Calibri" w:eastAsia="DengXian" w:hAnsi="Calibri" w:cs="Calibri"/>
          <w:color w:val="000000" w:themeColor="text1"/>
          <w:sz w:val="24"/>
          <w:szCs w:val="24"/>
          <w:lang w:val="en-US"/>
        </w:rPr>
        <w:t xml:space="preserve"> or facilitate collaborations that </w:t>
      </w:r>
      <w:r w:rsidRPr="711AC844">
        <w:rPr>
          <w:rFonts w:ascii="Calibri" w:eastAsia="DengXian" w:hAnsi="Calibri" w:cs="Calibri"/>
          <w:color w:val="000000" w:themeColor="text1"/>
          <w:sz w:val="24"/>
          <w:szCs w:val="24"/>
          <w:lang w:eastAsia="ja-JP"/>
        </w:rPr>
        <w:t>strengthen existing partnerships and foster new connections</w:t>
      </w:r>
      <w:r w:rsidRPr="711AC844">
        <w:rPr>
          <w:rFonts w:ascii="Calibri" w:eastAsia="DengXian" w:hAnsi="Calibri" w:cs="Calibri"/>
          <w:color w:val="000000" w:themeColor="text1"/>
          <w:sz w:val="24"/>
          <w:szCs w:val="24"/>
          <w:lang w:val="en-US"/>
        </w:rPr>
        <w:t xml:space="preserve"> with the aim of enabling future substantial proposal development. More opportunities for ECR</w:t>
      </w:r>
      <w:r w:rsidR="52DF339F" w:rsidRPr="711AC844">
        <w:rPr>
          <w:rFonts w:ascii="Calibri" w:eastAsia="DengXian" w:hAnsi="Calibri" w:cs="Calibri"/>
          <w:color w:val="000000" w:themeColor="text1"/>
          <w:sz w:val="24"/>
          <w:szCs w:val="24"/>
          <w:lang w:val="en-US"/>
        </w:rPr>
        <w:t>s</w:t>
      </w:r>
      <w:r w:rsidRPr="711AC844">
        <w:rPr>
          <w:rFonts w:ascii="Calibri" w:eastAsia="DengXian" w:hAnsi="Calibri" w:cs="Calibri"/>
          <w:color w:val="000000" w:themeColor="text1"/>
          <w:sz w:val="24"/>
          <w:szCs w:val="24"/>
          <w:lang w:val="en-US"/>
        </w:rPr>
        <w:t xml:space="preserve">, including information on how to join our ECR community, can be found at our </w:t>
      </w:r>
      <w:hyperlink r:id="rId12">
        <w:r w:rsidR="36C70B17" w:rsidRPr="711AC844">
          <w:rPr>
            <w:rStyle w:val="Hyperlink"/>
            <w:rFonts w:ascii="Calibri" w:eastAsia="DengXian" w:hAnsi="Calibri" w:cs="Calibri"/>
            <w:sz w:val="24"/>
            <w:szCs w:val="24"/>
            <w:lang w:val="en-US"/>
          </w:rPr>
          <w:t>ECR W</w:t>
        </w:r>
        <w:r w:rsidRPr="711AC844">
          <w:rPr>
            <w:rStyle w:val="Hyperlink"/>
            <w:rFonts w:ascii="Calibri" w:eastAsia="DengXian" w:hAnsi="Calibri" w:cs="Calibri"/>
            <w:sz w:val="24"/>
            <w:szCs w:val="24"/>
            <w:lang w:val="en-US"/>
          </w:rPr>
          <w:t>eb</w:t>
        </w:r>
        <w:r w:rsidR="29214E56" w:rsidRPr="711AC844">
          <w:rPr>
            <w:rStyle w:val="Hyperlink"/>
            <w:rFonts w:ascii="Calibri" w:eastAsia="DengXian" w:hAnsi="Calibri" w:cs="Calibri"/>
            <w:sz w:val="24"/>
            <w:szCs w:val="24"/>
            <w:lang w:val="en-US"/>
          </w:rPr>
          <w:t>pag</w:t>
        </w:r>
        <w:r w:rsidRPr="711AC844">
          <w:rPr>
            <w:rStyle w:val="Hyperlink"/>
            <w:rFonts w:ascii="Calibri" w:eastAsia="DengXian" w:hAnsi="Calibri" w:cs="Calibri"/>
            <w:sz w:val="24"/>
            <w:szCs w:val="24"/>
            <w:lang w:val="en-US"/>
          </w:rPr>
          <w:t>e</w:t>
        </w:r>
      </w:hyperlink>
      <w:r w:rsidRPr="711AC844">
        <w:rPr>
          <w:rFonts w:ascii="Calibri" w:eastAsia="DengXian" w:hAnsi="Calibri" w:cs="Calibri"/>
          <w:color w:val="000000" w:themeColor="text1"/>
          <w:sz w:val="24"/>
          <w:szCs w:val="24"/>
          <w:lang w:val="en-US"/>
        </w:rPr>
        <w:t xml:space="preserve">. </w:t>
      </w:r>
    </w:p>
    <w:p w14:paraId="377C31E2" w14:textId="58E1B85D" w:rsidR="00962FCB" w:rsidRPr="00962FCB" w:rsidRDefault="00962FCB" w:rsidP="00962FCB">
      <w:pPr>
        <w:spacing w:before="120" w:after="120" w:line="312" w:lineRule="auto"/>
        <w:rPr>
          <w:rFonts w:ascii="Calibri" w:eastAsia="Arial" w:hAnsi="Calibri" w:cs="Calibri"/>
          <w:b/>
          <w:bCs/>
          <w:color w:val="745EB5"/>
          <w:sz w:val="24"/>
          <w:szCs w:val="24"/>
        </w:rPr>
      </w:pPr>
      <w:r w:rsidRPr="00962FCB">
        <w:rPr>
          <w:rFonts w:ascii="Calibri" w:eastAsia="Arial" w:hAnsi="Calibri" w:cs="Calibri"/>
          <w:b/>
          <w:bCs/>
          <w:color w:val="745EB5"/>
          <w:sz w:val="24"/>
          <w:szCs w:val="24"/>
          <w:lang w:eastAsia="ja-JP"/>
        </w:rPr>
        <w:t xml:space="preserve">Summary of </w:t>
      </w:r>
      <w:r w:rsidR="00F65F2B">
        <w:rPr>
          <w:rFonts w:ascii="Calibri" w:eastAsia="Arial" w:hAnsi="Calibri" w:cs="Calibri" w:hint="eastAsia"/>
          <w:b/>
          <w:bCs/>
          <w:color w:val="745EB5"/>
          <w:sz w:val="24"/>
          <w:szCs w:val="24"/>
        </w:rPr>
        <w:t>C</w:t>
      </w:r>
      <w:r w:rsidRPr="00962FCB">
        <w:rPr>
          <w:rFonts w:ascii="Calibri" w:eastAsia="Arial" w:hAnsi="Calibri" w:cs="Calibri"/>
          <w:b/>
          <w:bCs/>
          <w:color w:val="745EB5"/>
          <w:sz w:val="24"/>
          <w:szCs w:val="24"/>
          <w:lang w:eastAsia="ja-JP"/>
        </w:rPr>
        <w:t xml:space="preserve">all </w:t>
      </w:r>
      <w:r w:rsidR="00F65F2B">
        <w:rPr>
          <w:rFonts w:ascii="Calibri" w:eastAsia="Arial" w:hAnsi="Calibri" w:cs="Calibri" w:hint="eastAsia"/>
          <w:b/>
          <w:bCs/>
          <w:color w:val="745EB5"/>
          <w:sz w:val="24"/>
          <w:szCs w:val="24"/>
        </w:rPr>
        <w:t>D</w:t>
      </w:r>
      <w:r w:rsidRPr="00962FCB">
        <w:rPr>
          <w:rFonts w:ascii="Calibri" w:eastAsia="Arial" w:hAnsi="Calibri" w:cs="Calibri"/>
          <w:b/>
          <w:bCs/>
          <w:color w:val="745EB5"/>
          <w:sz w:val="24"/>
          <w:szCs w:val="24"/>
          <w:lang w:eastAsia="ja-JP"/>
        </w:rPr>
        <w:t>etails</w:t>
      </w:r>
    </w:p>
    <w:p w14:paraId="32928BD6" w14:textId="23532571" w:rsidR="00962FCB" w:rsidRPr="00962FCB" w:rsidRDefault="00962FCB" w:rsidP="00962FCB">
      <w:pPr>
        <w:spacing w:before="60" w:after="60" w:line="312" w:lineRule="auto"/>
        <w:jc w:val="both"/>
        <w:rPr>
          <w:rFonts w:ascii="Calibri" w:eastAsia="DengXian" w:hAnsi="Calibri" w:cs="Calibri"/>
          <w:color w:val="000000"/>
          <w:sz w:val="24"/>
          <w:szCs w:val="24"/>
          <w:lang w:eastAsia="ja-JP"/>
        </w:rPr>
      </w:pPr>
      <w:r w:rsidRPr="19C58592">
        <w:rPr>
          <w:rFonts w:ascii="Calibri" w:eastAsia="DengXian" w:hAnsi="Calibri" w:cs="Calibri"/>
          <w:b/>
          <w:bCs/>
          <w:color w:val="000000" w:themeColor="text1"/>
          <w:sz w:val="24"/>
          <w:szCs w:val="24"/>
          <w:lang w:eastAsia="ja-JP"/>
        </w:rPr>
        <w:t>Total budget</w:t>
      </w:r>
      <w:r w:rsidRPr="19C58592">
        <w:rPr>
          <w:rFonts w:ascii="Calibri" w:eastAsia="DengXian" w:hAnsi="Calibri" w:cs="Calibri"/>
          <w:color w:val="000000" w:themeColor="text1"/>
          <w:sz w:val="24"/>
          <w:szCs w:val="24"/>
          <w:lang w:eastAsia="ja-JP"/>
        </w:rPr>
        <w:t>: £15,000 (</w:t>
      </w:r>
      <w:r w:rsidR="57AD1776" w:rsidRPr="19C58592">
        <w:rPr>
          <w:rFonts w:ascii="Calibri" w:eastAsia="DengXian" w:hAnsi="Calibri" w:cs="Calibri"/>
          <w:color w:val="000000" w:themeColor="text1"/>
          <w:sz w:val="24"/>
          <w:szCs w:val="24"/>
          <w:lang w:eastAsia="ja-JP"/>
        </w:rPr>
        <w:t>10</w:t>
      </w:r>
      <w:r w:rsidR="55DE641D" w:rsidRPr="19C58592">
        <w:rPr>
          <w:rFonts w:ascii="Calibri" w:eastAsia="DengXian" w:hAnsi="Calibri" w:cs="Calibri"/>
          <w:color w:val="000000" w:themeColor="text1"/>
          <w:sz w:val="24"/>
          <w:szCs w:val="24"/>
          <w:lang w:eastAsia="ja-JP"/>
        </w:rPr>
        <w:t>0</w:t>
      </w:r>
      <w:r w:rsidRPr="19C58592">
        <w:rPr>
          <w:rFonts w:ascii="Calibri" w:eastAsia="DengXian" w:hAnsi="Calibri" w:cs="Calibri"/>
          <w:color w:val="000000" w:themeColor="text1"/>
          <w:sz w:val="24"/>
          <w:szCs w:val="24"/>
          <w:lang w:eastAsia="ja-JP"/>
        </w:rPr>
        <w:t>%</w:t>
      </w:r>
      <w:r w:rsidRPr="19C58592">
        <w:rPr>
          <w:rFonts w:ascii="Calibri" w:eastAsia="DengXian" w:hAnsi="Calibri" w:cs="Calibri"/>
          <w:color w:val="000000" w:themeColor="text1"/>
          <w:sz w:val="24"/>
          <w:szCs w:val="24"/>
        </w:rPr>
        <w:t xml:space="preserve"> </w:t>
      </w:r>
      <w:r w:rsidRPr="19C58592">
        <w:rPr>
          <w:rFonts w:ascii="Calibri" w:eastAsia="DengXian" w:hAnsi="Calibri" w:cs="Calibri"/>
          <w:color w:val="000000" w:themeColor="text1"/>
          <w:sz w:val="24"/>
          <w:szCs w:val="24"/>
          <w:lang w:eastAsia="ja-JP"/>
        </w:rPr>
        <w:t>FEC).</w:t>
      </w:r>
    </w:p>
    <w:p w14:paraId="3B0B5753" w14:textId="58A30291" w:rsidR="00962FCB" w:rsidRPr="00962FCB" w:rsidRDefault="00962FCB" w:rsidP="00962FCB">
      <w:pPr>
        <w:spacing w:before="60" w:after="60" w:line="312" w:lineRule="auto"/>
        <w:rPr>
          <w:rFonts w:ascii="Calibri" w:eastAsia="DengXian" w:hAnsi="Calibri" w:cs="Calibri"/>
          <w:color w:val="000000"/>
          <w:sz w:val="24"/>
          <w:szCs w:val="24"/>
        </w:rPr>
      </w:pPr>
      <w:r w:rsidRPr="19C58592">
        <w:rPr>
          <w:rFonts w:ascii="Calibri" w:eastAsia="DengXian" w:hAnsi="Calibri" w:cs="Calibri"/>
          <w:b/>
          <w:bCs/>
          <w:color w:val="000000" w:themeColor="text1"/>
          <w:sz w:val="24"/>
          <w:szCs w:val="24"/>
          <w:lang w:eastAsia="ja-JP"/>
        </w:rPr>
        <w:t>Maximum award per applicant</w:t>
      </w:r>
      <w:r w:rsidRPr="19C58592">
        <w:rPr>
          <w:rFonts w:ascii="Calibri" w:eastAsia="DengXian" w:hAnsi="Calibri" w:cs="Calibri"/>
          <w:color w:val="000000" w:themeColor="text1"/>
          <w:sz w:val="24"/>
          <w:szCs w:val="24"/>
          <w:lang w:eastAsia="ja-JP"/>
        </w:rPr>
        <w:t>: £2,500 (</w:t>
      </w:r>
      <w:r w:rsidR="73CBBFB7" w:rsidRPr="19C58592">
        <w:rPr>
          <w:rFonts w:ascii="Calibri" w:eastAsia="DengXian" w:hAnsi="Calibri" w:cs="Calibri"/>
          <w:color w:val="000000" w:themeColor="text1"/>
          <w:sz w:val="24"/>
          <w:szCs w:val="24"/>
          <w:lang w:eastAsia="ja-JP"/>
        </w:rPr>
        <w:t>10</w:t>
      </w:r>
      <w:r w:rsidR="3FE908B0" w:rsidRPr="19C58592">
        <w:rPr>
          <w:rFonts w:ascii="Calibri" w:eastAsia="DengXian" w:hAnsi="Calibri" w:cs="Calibri"/>
          <w:color w:val="000000" w:themeColor="text1"/>
          <w:sz w:val="24"/>
          <w:szCs w:val="24"/>
          <w:lang w:eastAsia="ja-JP"/>
        </w:rPr>
        <w:t>0</w:t>
      </w:r>
      <w:r w:rsidRPr="19C58592">
        <w:rPr>
          <w:rFonts w:ascii="Calibri" w:eastAsia="DengXian" w:hAnsi="Calibri" w:cs="Calibri"/>
          <w:color w:val="000000" w:themeColor="text1"/>
          <w:sz w:val="24"/>
          <w:szCs w:val="24"/>
          <w:lang w:eastAsia="ja-JP"/>
        </w:rPr>
        <w:t>%</w:t>
      </w:r>
      <w:r w:rsidRPr="19C58592">
        <w:rPr>
          <w:rFonts w:ascii="Calibri" w:eastAsia="DengXian" w:hAnsi="Calibri" w:cs="Calibri"/>
          <w:color w:val="000000" w:themeColor="text1"/>
          <w:sz w:val="24"/>
          <w:szCs w:val="24"/>
        </w:rPr>
        <w:t xml:space="preserve"> </w:t>
      </w:r>
      <w:r w:rsidRPr="19C58592">
        <w:rPr>
          <w:rFonts w:ascii="Calibri" w:eastAsia="DengXian" w:hAnsi="Calibri" w:cs="Calibri"/>
          <w:color w:val="000000" w:themeColor="text1"/>
          <w:sz w:val="24"/>
          <w:szCs w:val="24"/>
          <w:lang w:eastAsia="ja-JP"/>
        </w:rPr>
        <w:t>FEC). In line with EPSRC policy, 80% of the FEC will be funded, with the remaining 20% to be covered by the applicant’s institution.</w:t>
      </w:r>
    </w:p>
    <w:p w14:paraId="58F5EEF6" w14:textId="3549BFAD" w:rsidR="00962FCB" w:rsidRPr="00962FCB" w:rsidRDefault="00962FCB" w:rsidP="0F476D27">
      <w:pPr>
        <w:spacing w:before="60" w:after="60" w:line="312" w:lineRule="auto"/>
        <w:jc w:val="both"/>
        <w:rPr>
          <w:rFonts w:ascii="Calibri" w:eastAsia="DengXian" w:hAnsi="Calibri" w:cs="Calibri"/>
          <w:b/>
          <w:bCs/>
          <w:color w:val="000000"/>
          <w:sz w:val="24"/>
          <w:szCs w:val="24"/>
          <w:lang w:eastAsia="ja-JP"/>
        </w:rPr>
      </w:pPr>
      <w:r w:rsidRPr="0F476D27">
        <w:rPr>
          <w:rFonts w:ascii="Calibri" w:eastAsia="DengXian" w:hAnsi="Calibri" w:cs="Calibri"/>
          <w:b/>
          <w:bCs/>
          <w:color w:val="000000" w:themeColor="text1"/>
          <w:sz w:val="24"/>
          <w:szCs w:val="24"/>
          <w:lang w:eastAsia="ja-JP"/>
        </w:rPr>
        <w:t>Call</w:t>
      </w:r>
      <w:r w:rsidR="702ED66E" w:rsidRPr="0F476D27">
        <w:rPr>
          <w:rFonts w:ascii="Calibri" w:eastAsia="DengXian" w:hAnsi="Calibri" w:cs="Calibri"/>
          <w:b/>
          <w:bCs/>
          <w:color w:val="000000" w:themeColor="text1"/>
          <w:sz w:val="24"/>
          <w:szCs w:val="24"/>
          <w:lang w:eastAsia="ja-JP"/>
        </w:rPr>
        <w:t xml:space="preserve"> is open and will be on a</w:t>
      </w:r>
      <w:r w:rsidRPr="0F476D27">
        <w:rPr>
          <w:rFonts w:ascii="Calibri" w:eastAsia="DengXian" w:hAnsi="Calibri" w:cs="Calibri"/>
          <w:b/>
          <w:bCs/>
          <w:color w:val="000000" w:themeColor="text1"/>
          <w:sz w:val="24"/>
          <w:szCs w:val="24"/>
          <w:lang w:eastAsia="ja-JP"/>
        </w:rPr>
        <w:t xml:space="preserve"> </w:t>
      </w:r>
      <w:r w:rsidR="13D768C5" w:rsidRPr="0F476D27">
        <w:rPr>
          <w:rFonts w:ascii="Calibri" w:eastAsia="DengXian" w:hAnsi="Calibri" w:cs="Calibri"/>
          <w:b/>
          <w:bCs/>
          <w:color w:val="000000" w:themeColor="text1"/>
          <w:sz w:val="24"/>
          <w:szCs w:val="24"/>
          <w:lang w:eastAsia="ja-JP"/>
        </w:rPr>
        <w:t>r</w:t>
      </w:r>
      <w:r w:rsidR="2DFD559F" w:rsidRPr="0F476D27">
        <w:rPr>
          <w:rFonts w:ascii="Calibri" w:eastAsia="DengXian" w:hAnsi="Calibri" w:cs="Calibri"/>
          <w:b/>
          <w:bCs/>
          <w:color w:val="000000" w:themeColor="text1"/>
          <w:sz w:val="24"/>
          <w:szCs w:val="24"/>
          <w:lang w:eastAsia="ja-JP"/>
        </w:rPr>
        <w:t xml:space="preserve">olling </w:t>
      </w:r>
      <w:r w:rsidR="2D65E49E" w:rsidRPr="0F476D27">
        <w:rPr>
          <w:rFonts w:ascii="Calibri" w:eastAsia="DengXian" w:hAnsi="Calibri" w:cs="Calibri"/>
          <w:b/>
          <w:bCs/>
          <w:color w:val="000000" w:themeColor="text1"/>
          <w:sz w:val="24"/>
          <w:szCs w:val="24"/>
          <w:lang w:eastAsia="ja-JP"/>
        </w:rPr>
        <w:t>b</w:t>
      </w:r>
      <w:r w:rsidR="2DFD559F" w:rsidRPr="0F476D27">
        <w:rPr>
          <w:rFonts w:ascii="Calibri" w:eastAsia="DengXian" w:hAnsi="Calibri" w:cs="Calibri"/>
          <w:b/>
          <w:bCs/>
          <w:color w:val="000000" w:themeColor="text1"/>
          <w:sz w:val="24"/>
          <w:szCs w:val="24"/>
          <w:lang w:eastAsia="ja-JP"/>
        </w:rPr>
        <w:t>asis</w:t>
      </w:r>
    </w:p>
    <w:p w14:paraId="6DDD3466" w14:textId="741C173A" w:rsidR="00962FCB" w:rsidRPr="00962FCB" w:rsidRDefault="00962FCB" w:rsidP="00962FCB">
      <w:pPr>
        <w:spacing w:before="60" w:after="60" w:line="312" w:lineRule="auto"/>
        <w:jc w:val="both"/>
        <w:rPr>
          <w:rFonts w:ascii="Calibri" w:eastAsia="DengXian" w:hAnsi="Calibri" w:cs="Calibri"/>
          <w:color w:val="000000"/>
          <w:sz w:val="24"/>
          <w:szCs w:val="24"/>
          <w:lang w:eastAsia="ja-JP"/>
        </w:rPr>
      </w:pPr>
      <w:r w:rsidRPr="0F476D27">
        <w:rPr>
          <w:rFonts w:ascii="Calibri" w:eastAsia="DengXian" w:hAnsi="Calibri" w:cs="Calibri"/>
          <w:b/>
          <w:bCs/>
          <w:color w:val="000000" w:themeColor="text1"/>
          <w:sz w:val="24"/>
          <w:szCs w:val="24"/>
          <w:lang w:eastAsia="ja-JP"/>
        </w:rPr>
        <w:t>Proposal Review Meeting</w:t>
      </w:r>
      <w:r w:rsidRPr="0F476D27">
        <w:rPr>
          <w:rFonts w:ascii="Calibri" w:eastAsia="DengXian" w:hAnsi="Calibri" w:cs="Calibri"/>
          <w:color w:val="000000" w:themeColor="text1"/>
          <w:sz w:val="24"/>
          <w:szCs w:val="24"/>
          <w:lang w:eastAsia="ja-JP"/>
        </w:rPr>
        <w:t xml:space="preserve">: </w:t>
      </w:r>
      <w:r w:rsidR="58E3B40C" w:rsidRPr="0F476D27">
        <w:rPr>
          <w:rFonts w:ascii="Calibri" w:eastAsia="DengXian" w:hAnsi="Calibri" w:cs="Calibri"/>
          <w:color w:val="000000" w:themeColor="text1"/>
          <w:sz w:val="24"/>
          <w:szCs w:val="24"/>
          <w:lang w:eastAsia="ja-JP"/>
        </w:rPr>
        <w:t>monthly Management Board Meeting</w:t>
      </w:r>
    </w:p>
    <w:p w14:paraId="5A300F82" w14:textId="4E8BBFF7" w:rsidR="00962FCB" w:rsidRPr="00962FCB" w:rsidRDefault="00962FCB" w:rsidP="00962FCB">
      <w:pPr>
        <w:spacing w:before="60" w:after="60" w:line="312" w:lineRule="auto"/>
        <w:jc w:val="both"/>
        <w:rPr>
          <w:rFonts w:ascii="Calibri" w:eastAsia="DengXian" w:hAnsi="Calibri" w:cs="Calibri"/>
          <w:color w:val="000000"/>
          <w:sz w:val="24"/>
          <w:szCs w:val="24"/>
          <w:lang w:eastAsia="ja-JP"/>
        </w:rPr>
      </w:pPr>
      <w:r w:rsidRPr="0F476D27">
        <w:rPr>
          <w:rFonts w:ascii="Calibri" w:eastAsia="DengXian" w:hAnsi="Calibri" w:cs="Calibri"/>
          <w:b/>
          <w:bCs/>
          <w:color w:val="000000" w:themeColor="text1"/>
          <w:sz w:val="24"/>
          <w:szCs w:val="24"/>
          <w:lang w:eastAsia="ja-JP"/>
        </w:rPr>
        <w:t>Decision notification</w:t>
      </w:r>
      <w:r w:rsidRPr="0F476D27">
        <w:rPr>
          <w:rFonts w:ascii="Calibri" w:eastAsia="DengXian" w:hAnsi="Calibri" w:cs="Calibri"/>
          <w:color w:val="000000" w:themeColor="text1"/>
          <w:sz w:val="24"/>
          <w:szCs w:val="24"/>
          <w:lang w:eastAsia="ja-JP"/>
        </w:rPr>
        <w:t xml:space="preserve">: </w:t>
      </w:r>
      <w:r w:rsidR="0528BC23" w:rsidRPr="0F476D27">
        <w:rPr>
          <w:rFonts w:ascii="Calibri" w:eastAsia="DengXian" w:hAnsi="Calibri" w:cs="Calibri"/>
          <w:color w:val="000000" w:themeColor="text1"/>
          <w:sz w:val="24"/>
          <w:szCs w:val="24"/>
          <w:lang w:eastAsia="ja-JP"/>
        </w:rPr>
        <w:t>within 6 weeks of submission</w:t>
      </w:r>
    </w:p>
    <w:p w14:paraId="00CFE1FF" w14:textId="4564F9C1" w:rsidR="00962FCB" w:rsidRPr="00962FCB" w:rsidRDefault="00962FCB" w:rsidP="00962FCB">
      <w:pPr>
        <w:spacing w:before="60" w:after="60" w:line="312" w:lineRule="auto"/>
        <w:jc w:val="both"/>
        <w:rPr>
          <w:rFonts w:ascii="Calibri" w:eastAsia="DengXian" w:hAnsi="Calibri" w:cs="Calibri"/>
          <w:color w:val="000000"/>
          <w:sz w:val="24"/>
          <w:szCs w:val="24"/>
          <w:lang w:eastAsia="ja-JP"/>
        </w:rPr>
      </w:pPr>
      <w:r w:rsidRPr="0F476D27">
        <w:rPr>
          <w:rFonts w:ascii="Calibri" w:eastAsia="DengXian" w:hAnsi="Calibri" w:cs="Calibri"/>
          <w:b/>
          <w:bCs/>
          <w:color w:val="000000" w:themeColor="text1"/>
          <w:sz w:val="24"/>
          <w:szCs w:val="24"/>
          <w:lang w:eastAsia="ja-JP"/>
        </w:rPr>
        <w:t>End date of successful grants</w:t>
      </w:r>
      <w:r w:rsidRPr="0F476D27">
        <w:rPr>
          <w:rFonts w:ascii="Calibri" w:eastAsia="DengXian" w:hAnsi="Calibri" w:cs="Calibri"/>
          <w:color w:val="000000" w:themeColor="text1"/>
          <w:sz w:val="24"/>
          <w:szCs w:val="24"/>
          <w:lang w:eastAsia="ja-JP"/>
        </w:rPr>
        <w:t xml:space="preserve">: </w:t>
      </w:r>
      <w:r w:rsidR="40D38B1F" w:rsidRPr="0F476D27">
        <w:rPr>
          <w:rFonts w:ascii="Calibri" w:eastAsia="DengXian" w:hAnsi="Calibri" w:cs="Calibri"/>
          <w:color w:val="000000" w:themeColor="text1"/>
          <w:sz w:val="24"/>
          <w:szCs w:val="24"/>
          <w:lang w:eastAsia="ja-JP"/>
        </w:rPr>
        <w:t>June 2026</w:t>
      </w:r>
    </w:p>
    <w:p w14:paraId="421D991A" w14:textId="5460740D" w:rsidR="00962FCB" w:rsidRPr="00962FCB" w:rsidRDefault="00962FCB" w:rsidP="00962FCB">
      <w:pPr>
        <w:spacing w:before="120" w:after="120" w:line="312" w:lineRule="auto"/>
        <w:rPr>
          <w:rFonts w:ascii="Calibri" w:eastAsia="Arial" w:hAnsi="Calibri" w:cs="Calibri"/>
          <w:b/>
          <w:bCs/>
          <w:color w:val="745EB5"/>
          <w:sz w:val="24"/>
          <w:szCs w:val="24"/>
          <w:lang w:eastAsia="ja-JP"/>
        </w:rPr>
      </w:pPr>
      <w:r w:rsidRPr="00962FCB">
        <w:rPr>
          <w:rFonts w:ascii="Calibri" w:eastAsia="Arial" w:hAnsi="Calibri" w:cs="Calibri"/>
          <w:b/>
          <w:bCs/>
          <w:color w:val="745EB5"/>
          <w:sz w:val="24"/>
          <w:szCs w:val="24"/>
          <w:lang w:eastAsia="ja-JP"/>
        </w:rPr>
        <w:t xml:space="preserve">Applicant </w:t>
      </w:r>
      <w:r w:rsidR="00754C58">
        <w:rPr>
          <w:rFonts w:ascii="Calibri" w:eastAsia="Arial" w:hAnsi="Calibri" w:cs="Calibri" w:hint="eastAsia"/>
          <w:b/>
          <w:bCs/>
          <w:color w:val="745EB5"/>
          <w:sz w:val="24"/>
          <w:szCs w:val="24"/>
        </w:rPr>
        <w:t>E</w:t>
      </w:r>
      <w:r w:rsidRPr="00962FCB">
        <w:rPr>
          <w:rFonts w:ascii="Calibri" w:eastAsia="Arial" w:hAnsi="Calibri" w:cs="Calibri"/>
          <w:b/>
          <w:bCs/>
          <w:color w:val="745EB5"/>
          <w:sz w:val="24"/>
          <w:szCs w:val="24"/>
          <w:lang w:eastAsia="ja-JP"/>
        </w:rPr>
        <w:t>ligibility</w:t>
      </w:r>
    </w:p>
    <w:p w14:paraId="04874D65" w14:textId="77777777" w:rsidR="00962FCB" w:rsidRPr="00962FCB" w:rsidRDefault="00962FCB" w:rsidP="00962FCB">
      <w:pPr>
        <w:spacing w:before="60" w:after="60" w:line="312" w:lineRule="auto"/>
        <w:jc w:val="both"/>
        <w:rPr>
          <w:rFonts w:ascii="Calibri" w:eastAsia="DengXian" w:hAnsi="Calibri" w:cs="Calibri"/>
          <w:color w:val="000000"/>
          <w:sz w:val="24"/>
          <w:szCs w:val="24"/>
          <w:lang w:eastAsia="ja-JP"/>
        </w:rPr>
      </w:pPr>
      <w:r w:rsidRPr="00962FCB">
        <w:rPr>
          <w:rFonts w:ascii="Calibri" w:eastAsia="DengXian" w:hAnsi="Calibri" w:cs="Calibri"/>
          <w:color w:val="000000"/>
          <w:sz w:val="24"/>
          <w:szCs w:val="24"/>
          <w:lang w:eastAsia="ja-JP"/>
        </w:rPr>
        <w:t>Applicant must:</w:t>
      </w:r>
    </w:p>
    <w:p w14:paraId="55B0DD8D" w14:textId="77777777" w:rsidR="00962FCB" w:rsidRPr="00962FCB" w:rsidRDefault="00962FCB" w:rsidP="00962FCB">
      <w:pPr>
        <w:numPr>
          <w:ilvl w:val="0"/>
          <w:numId w:val="1"/>
        </w:numPr>
        <w:spacing w:before="60" w:after="60" w:line="312" w:lineRule="auto"/>
        <w:contextualSpacing/>
        <w:jc w:val="both"/>
        <w:rPr>
          <w:rFonts w:ascii="Calibri" w:eastAsia="DengXian" w:hAnsi="Calibri" w:cs="Calibri"/>
          <w:color w:val="000000"/>
          <w:sz w:val="24"/>
          <w:szCs w:val="24"/>
          <w:lang w:eastAsia="ja-JP"/>
        </w:rPr>
      </w:pPr>
      <w:r w:rsidRPr="00962FCB">
        <w:rPr>
          <w:rFonts w:ascii="Calibri" w:eastAsia="DengXian" w:hAnsi="Calibri" w:cs="Calibri"/>
          <w:color w:val="000000"/>
          <w:sz w:val="24"/>
          <w:szCs w:val="24"/>
          <w:lang w:eastAsia="ja-JP"/>
        </w:rPr>
        <w:t>Hold a PhD or equivalent qualification.</w:t>
      </w:r>
    </w:p>
    <w:p w14:paraId="7D305D75" w14:textId="77777777" w:rsidR="00962FCB" w:rsidRPr="00962FCB" w:rsidRDefault="00962FCB" w:rsidP="00962FCB">
      <w:pPr>
        <w:numPr>
          <w:ilvl w:val="0"/>
          <w:numId w:val="1"/>
        </w:numPr>
        <w:spacing w:before="60" w:after="60" w:line="312" w:lineRule="auto"/>
        <w:contextualSpacing/>
        <w:jc w:val="both"/>
        <w:rPr>
          <w:rFonts w:ascii="Calibri" w:eastAsia="DengXian" w:hAnsi="Calibri" w:cs="Calibri"/>
          <w:color w:val="000000"/>
          <w:sz w:val="24"/>
          <w:szCs w:val="24"/>
          <w:lang w:eastAsia="ja-JP"/>
        </w:rPr>
      </w:pPr>
      <w:r w:rsidRPr="00962FCB">
        <w:rPr>
          <w:rFonts w:ascii="Calibri" w:eastAsia="DengXian" w:hAnsi="Calibri" w:cs="Calibri"/>
          <w:color w:val="000000"/>
          <w:sz w:val="24"/>
          <w:szCs w:val="24"/>
          <w:lang w:eastAsia="ja-JP"/>
        </w:rPr>
        <w:t>Be employed by an organisation that is eligible to receive EPSRC funding.</w:t>
      </w:r>
      <w:r w:rsidRPr="00962FCB">
        <w:rPr>
          <w:rFonts w:ascii="Calibri" w:eastAsia="DengXian" w:hAnsi="Calibri" w:cs="Calibri" w:hint="eastAsia"/>
          <w:color w:val="000000"/>
          <w:sz w:val="24"/>
          <w:szCs w:val="24"/>
          <w:lang w:eastAsia="ja-JP"/>
        </w:rPr>
        <w:t xml:space="preserve"> </w:t>
      </w:r>
      <w:r w:rsidRPr="00962FCB">
        <w:rPr>
          <w:rFonts w:ascii="Calibri" w:eastAsia="DengXian" w:hAnsi="Calibri" w:cs="Calibri"/>
          <w:color w:val="000000"/>
          <w:sz w:val="24"/>
          <w:szCs w:val="24"/>
          <w:lang w:eastAsia="ja-JP"/>
        </w:rPr>
        <w:t>A</w:t>
      </w:r>
      <w:r w:rsidRPr="00962FCB">
        <w:rPr>
          <w:rFonts w:ascii="Calibri" w:eastAsia="DengXian" w:hAnsi="Calibri" w:cs="Calibri" w:hint="eastAsia"/>
          <w:color w:val="000000"/>
          <w:sz w:val="24"/>
          <w:szCs w:val="24"/>
          <w:lang w:eastAsia="ja-JP"/>
        </w:rPr>
        <w:t xml:space="preserve"> </w:t>
      </w:r>
      <w:r w:rsidRPr="00962FCB">
        <w:rPr>
          <w:rFonts w:ascii="Calibri" w:eastAsia="DengXian" w:hAnsi="Calibri" w:cs="Calibri"/>
          <w:color w:val="000000"/>
          <w:sz w:val="24"/>
          <w:szCs w:val="24"/>
          <w:lang w:eastAsia="ja-JP"/>
        </w:rPr>
        <w:t xml:space="preserve">list of eligible organisations is available on the </w:t>
      </w:r>
      <w:hyperlink r:id="rId13" w:history="1">
        <w:r w:rsidRPr="00962FCB">
          <w:rPr>
            <w:rFonts w:ascii="Calibri" w:eastAsia="DengXian" w:hAnsi="Calibri" w:cs="Calibri"/>
            <w:color w:val="467886"/>
            <w:sz w:val="24"/>
            <w:szCs w:val="24"/>
            <w:u w:val="single"/>
            <w:lang w:eastAsia="ja-JP"/>
          </w:rPr>
          <w:t>EPSRC website</w:t>
        </w:r>
      </w:hyperlink>
      <w:r w:rsidRPr="00962FCB">
        <w:rPr>
          <w:rFonts w:ascii="Calibri" w:eastAsia="DengXian" w:hAnsi="Calibri" w:cs="Calibri"/>
          <w:color w:val="000000"/>
          <w:sz w:val="24"/>
          <w:szCs w:val="24"/>
          <w:lang w:eastAsia="ja-JP"/>
        </w:rPr>
        <w:t>.</w:t>
      </w:r>
    </w:p>
    <w:p w14:paraId="437E5FA5" w14:textId="77777777" w:rsidR="00962FCB" w:rsidRPr="00962FCB" w:rsidRDefault="00962FCB" w:rsidP="00962FCB">
      <w:pPr>
        <w:numPr>
          <w:ilvl w:val="0"/>
          <w:numId w:val="1"/>
        </w:numPr>
        <w:spacing w:before="60" w:after="60" w:line="312" w:lineRule="auto"/>
        <w:contextualSpacing/>
        <w:jc w:val="both"/>
        <w:rPr>
          <w:rFonts w:ascii="Calibri" w:eastAsia="DengXian" w:hAnsi="Calibri" w:cs="Calibri"/>
          <w:color w:val="000000"/>
          <w:sz w:val="24"/>
          <w:szCs w:val="24"/>
          <w:lang w:eastAsia="ja-JP"/>
        </w:rPr>
      </w:pPr>
      <w:r w:rsidRPr="00962FCB">
        <w:rPr>
          <w:rFonts w:ascii="Calibri" w:eastAsia="DengXian" w:hAnsi="Calibri" w:cs="Calibri"/>
          <w:color w:val="000000"/>
          <w:sz w:val="24"/>
          <w:szCs w:val="24"/>
        </w:rPr>
        <w:t>H</w:t>
      </w:r>
      <w:r w:rsidRPr="00962FCB">
        <w:rPr>
          <w:rFonts w:ascii="Calibri" w:eastAsia="DengXian" w:hAnsi="Calibri" w:cs="Calibri" w:hint="eastAsia"/>
          <w:color w:val="000000"/>
          <w:sz w:val="24"/>
          <w:szCs w:val="24"/>
        </w:rPr>
        <w:t>old</w:t>
      </w:r>
      <w:r w:rsidRPr="00962FCB">
        <w:rPr>
          <w:rFonts w:ascii="Calibri" w:eastAsia="DengXian" w:hAnsi="Calibri" w:cs="Calibri"/>
          <w:color w:val="000000"/>
          <w:sz w:val="24"/>
          <w:szCs w:val="24"/>
          <w:lang w:val="en-US"/>
        </w:rPr>
        <w:t xml:space="preserve"> a contract of employment that extends beyond the </w:t>
      </w:r>
      <w:r w:rsidRPr="00962FCB">
        <w:rPr>
          <w:rFonts w:ascii="Calibri" w:eastAsia="DengXian" w:hAnsi="Calibri" w:cs="Calibri"/>
          <w:color w:val="000000"/>
          <w:sz w:val="24"/>
          <w:szCs w:val="24"/>
          <w:lang w:eastAsia="ja-JP"/>
        </w:rPr>
        <w:t>end date of the proposed activities.</w:t>
      </w:r>
    </w:p>
    <w:p w14:paraId="62280672" w14:textId="26CA2CF8" w:rsidR="00962FCB" w:rsidRPr="00962FCB" w:rsidRDefault="09633E4E" w:rsidP="00962FCB">
      <w:pPr>
        <w:numPr>
          <w:ilvl w:val="0"/>
          <w:numId w:val="1"/>
        </w:numPr>
        <w:spacing w:before="60" w:after="60" w:line="312" w:lineRule="auto"/>
        <w:contextualSpacing/>
        <w:jc w:val="both"/>
        <w:rPr>
          <w:rFonts w:ascii="Calibri" w:eastAsia="DengXian" w:hAnsi="Calibri" w:cs="Calibri"/>
          <w:color w:val="000000"/>
          <w:sz w:val="24"/>
          <w:szCs w:val="24"/>
          <w:lang w:eastAsia="ja-JP"/>
        </w:rPr>
      </w:pPr>
      <w:r w:rsidRPr="7E5D6074">
        <w:rPr>
          <w:rFonts w:ascii="Calibri" w:eastAsia="DengXian" w:hAnsi="Calibri" w:cs="Calibri"/>
          <w:color w:val="000000" w:themeColor="text1"/>
          <w:sz w:val="24"/>
          <w:szCs w:val="24"/>
        </w:rPr>
        <w:t xml:space="preserve">Be </w:t>
      </w:r>
      <w:r w:rsidRPr="7E5D6074">
        <w:rPr>
          <w:rFonts w:ascii="Calibri" w:eastAsia="DengXian" w:hAnsi="Calibri" w:cs="Calibri"/>
          <w:color w:val="000000" w:themeColor="text1"/>
          <w:sz w:val="24"/>
          <w:szCs w:val="24"/>
          <w:lang w:val="en-US"/>
        </w:rPr>
        <w:t>an early career researcher, i.e</w:t>
      </w:r>
      <w:r w:rsidRPr="3300F1D8">
        <w:rPr>
          <w:rFonts w:ascii="Calibri" w:eastAsia="DengXian" w:hAnsi="Calibri" w:cs="Calibri"/>
          <w:color w:val="000000" w:themeColor="text1"/>
          <w:sz w:val="24"/>
          <w:szCs w:val="24"/>
          <w:lang w:val="en-US"/>
        </w:rPr>
        <w:t>.</w:t>
      </w:r>
      <w:r w:rsidR="014C34D1" w:rsidRPr="3300F1D8">
        <w:rPr>
          <w:rFonts w:ascii="Calibri" w:eastAsia="DengXian" w:hAnsi="Calibri" w:cs="Calibri"/>
          <w:color w:val="000000" w:themeColor="text1"/>
          <w:sz w:val="24"/>
          <w:szCs w:val="24"/>
          <w:lang w:val="en-US"/>
        </w:rPr>
        <w:t>,</w:t>
      </w:r>
      <w:r w:rsidRPr="7E5D6074">
        <w:rPr>
          <w:rFonts w:ascii="Calibri" w:eastAsia="DengXian" w:hAnsi="Calibri" w:cs="Calibri"/>
          <w:color w:val="000000" w:themeColor="text1"/>
          <w:sz w:val="24"/>
          <w:szCs w:val="24"/>
          <w:lang w:val="en-US"/>
        </w:rPr>
        <w:t xml:space="preserve"> the applicant </w:t>
      </w:r>
      <w:r w:rsidR="20F3120B" w:rsidRPr="7E5D6074">
        <w:rPr>
          <w:rFonts w:ascii="Calibri" w:eastAsia="DengXian" w:hAnsi="Calibri" w:cs="Calibri"/>
          <w:color w:val="000000" w:themeColor="text1"/>
          <w:sz w:val="24"/>
          <w:szCs w:val="24"/>
          <w:lang w:val="en-US"/>
        </w:rPr>
        <w:t xml:space="preserve">has </w:t>
      </w:r>
      <w:r w:rsidRPr="7E5D6074">
        <w:rPr>
          <w:rFonts w:ascii="Calibri" w:eastAsia="DengXian" w:hAnsi="Calibri" w:cs="Calibri"/>
          <w:color w:val="000000" w:themeColor="text1"/>
          <w:sz w:val="24"/>
          <w:szCs w:val="24"/>
          <w:lang w:val="en-US"/>
        </w:rPr>
        <w:t xml:space="preserve">not been leading projects </w:t>
      </w:r>
      <w:r w:rsidR="1D7BC4BF" w:rsidRPr="7E5D6074">
        <w:rPr>
          <w:rFonts w:ascii="Calibri" w:eastAsia="DengXian" w:hAnsi="Calibri" w:cs="Calibri"/>
          <w:color w:val="000000" w:themeColor="text1"/>
          <w:sz w:val="24"/>
          <w:szCs w:val="24"/>
          <w:lang w:val="en-US"/>
        </w:rPr>
        <w:t>with</w:t>
      </w:r>
      <w:r w:rsidRPr="7E5D6074">
        <w:rPr>
          <w:rFonts w:ascii="Calibri" w:eastAsia="DengXian" w:hAnsi="Calibri" w:cs="Calibri"/>
          <w:color w:val="000000" w:themeColor="text1"/>
          <w:sz w:val="24"/>
          <w:szCs w:val="24"/>
          <w:lang w:val="en-US"/>
        </w:rPr>
        <w:t xml:space="preserve"> more than 6</w:t>
      </w:r>
      <w:r w:rsidR="43C27619" w:rsidRPr="7E5D6074">
        <w:rPr>
          <w:rFonts w:ascii="Calibri" w:eastAsia="DengXian" w:hAnsi="Calibri" w:cs="Calibri"/>
          <w:color w:val="000000" w:themeColor="text1"/>
          <w:sz w:val="24"/>
          <w:szCs w:val="24"/>
          <w:lang w:val="en-US"/>
        </w:rPr>
        <w:t xml:space="preserve"> </w:t>
      </w:r>
      <w:r w:rsidRPr="7E5D6074">
        <w:rPr>
          <w:rFonts w:ascii="Calibri" w:eastAsia="DengXian" w:hAnsi="Calibri" w:cs="Calibri"/>
          <w:color w:val="000000" w:themeColor="text1"/>
          <w:sz w:val="24"/>
          <w:szCs w:val="24"/>
          <w:lang w:val="en-US"/>
        </w:rPr>
        <w:t>month</w:t>
      </w:r>
      <w:r w:rsidR="3DA4172C" w:rsidRPr="7E5D6074">
        <w:rPr>
          <w:rFonts w:ascii="Calibri" w:eastAsia="DengXian" w:hAnsi="Calibri" w:cs="Calibri"/>
          <w:color w:val="000000" w:themeColor="text1"/>
          <w:sz w:val="24"/>
          <w:szCs w:val="24"/>
          <w:lang w:val="en-US"/>
        </w:rPr>
        <w:t>s</w:t>
      </w:r>
      <w:r w:rsidRPr="7E5D6074">
        <w:rPr>
          <w:rFonts w:ascii="Calibri" w:eastAsia="DengXian" w:hAnsi="Calibri" w:cs="Calibri"/>
          <w:color w:val="000000" w:themeColor="text1"/>
          <w:sz w:val="24"/>
          <w:szCs w:val="24"/>
          <w:lang w:val="en-US"/>
        </w:rPr>
        <w:t xml:space="preserve"> PDRA time, capital equipment exceeding </w:t>
      </w:r>
      <w:r w:rsidRPr="7E5D6074">
        <w:rPr>
          <w:rFonts w:ascii="Calibri" w:eastAsia="DengXian" w:hAnsi="Calibri" w:cs="Calibri"/>
          <w:color w:val="000000" w:themeColor="text1"/>
          <w:sz w:val="24"/>
          <w:szCs w:val="24"/>
          <w:lang w:eastAsia="ja-JP"/>
        </w:rPr>
        <w:t>£20,000</w:t>
      </w:r>
      <w:r w:rsidRPr="7E5D6074">
        <w:rPr>
          <w:rFonts w:ascii="Calibri" w:eastAsia="DengXian" w:hAnsi="Calibri" w:cs="Calibri"/>
          <w:color w:val="000000" w:themeColor="text1"/>
          <w:sz w:val="24"/>
          <w:szCs w:val="24"/>
          <w:lang w:val="en-US"/>
        </w:rPr>
        <w:t xml:space="preserve">, or a single research activity with full economic cost over </w:t>
      </w:r>
      <w:r w:rsidRPr="7E5D6074">
        <w:rPr>
          <w:rFonts w:ascii="Calibri" w:eastAsia="DengXian" w:hAnsi="Calibri" w:cs="Calibri"/>
          <w:color w:val="000000" w:themeColor="text1"/>
          <w:sz w:val="24"/>
          <w:szCs w:val="24"/>
          <w:lang w:eastAsia="ja-JP"/>
        </w:rPr>
        <w:t>£100,000</w:t>
      </w:r>
      <w:r w:rsidRPr="7E5D6074">
        <w:rPr>
          <w:rFonts w:ascii="Calibri" w:eastAsia="DengXian" w:hAnsi="Calibri" w:cs="Calibri"/>
          <w:color w:val="000000" w:themeColor="text1"/>
          <w:sz w:val="24"/>
          <w:szCs w:val="24"/>
          <w:lang w:val="en-US"/>
        </w:rPr>
        <w:t>.</w:t>
      </w:r>
    </w:p>
    <w:p w14:paraId="348C2486" w14:textId="77777777" w:rsidR="00962FCB" w:rsidRPr="00962FCB" w:rsidRDefault="00962FCB" w:rsidP="00962FCB">
      <w:pPr>
        <w:numPr>
          <w:ilvl w:val="0"/>
          <w:numId w:val="1"/>
        </w:numPr>
        <w:spacing w:before="60" w:after="60" w:line="312" w:lineRule="auto"/>
        <w:contextualSpacing/>
        <w:jc w:val="both"/>
        <w:rPr>
          <w:rFonts w:ascii="Calibri" w:eastAsia="DengXian" w:hAnsi="Calibri" w:cs="Calibri"/>
          <w:color w:val="000000"/>
          <w:sz w:val="24"/>
          <w:szCs w:val="24"/>
        </w:rPr>
      </w:pPr>
      <w:r w:rsidRPr="7E5D6074">
        <w:rPr>
          <w:rFonts w:ascii="Calibri" w:eastAsia="DengXian" w:hAnsi="Calibri" w:cs="Calibri"/>
          <w:color w:val="000000" w:themeColor="text1"/>
          <w:sz w:val="24"/>
          <w:szCs w:val="24"/>
        </w:rPr>
        <w:t>An</w:t>
      </w:r>
      <w:r w:rsidRPr="7E5D6074">
        <w:rPr>
          <w:rFonts w:ascii="Calibri" w:eastAsia="DengXian" w:hAnsi="Calibri" w:cs="Calibri"/>
          <w:color w:val="000000" w:themeColor="text1"/>
          <w:sz w:val="24"/>
          <w:szCs w:val="24"/>
          <w:lang w:val="en-US"/>
        </w:rPr>
        <w:t xml:space="preserve"> applicant </w:t>
      </w:r>
      <w:r w:rsidRPr="7E5D6074">
        <w:rPr>
          <w:rFonts w:ascii="Calibri" w:eastAsia="DengXian" w:hAnsi="Calibri" w:cs="Calibri"/>
          <w:color w:val="000000" w:themeColor="text1"/>
          <w:sz w:val="24"/>
          <w:szCs w:val="24"/>
        </w:rPr>
        <w:t>can submit only one proposal as Principal Investigator under this call.</w:t>
      </w:r>
    </w:p>
    <w:p w14:paraId="6FDF06DE" w14:textId="1A507145" w:rsidR="7E5D6074" w:rsidRDefault="7E5D6074" w:rsidP="7E5D6074">
      <w:pPr>
        <w:spacing w:before="60" w:after="60" w:line="312" w:lineRule="auto"/>
        <w:ind w:left="720"/>
        <w:contextualSpacing/>
        <w:jc w:val="both"/>
        <w:rPr>
          <w:rFonts w:ascii="Calibri" w:eastAsia="DengXian" w:hAnsi="Calibri" w:cs="Calibri"/>
          <w:color w:val="000000" w:themeColor="text1"/>
          <w:sz w:val="24"/>
          <w:szCs w:val="24"/>
        </w:rPr>
      </w:pPr>
    </w:p>
    <w:p w14:paraId="7F61EBBD" w14:textId="25400022" w:rsidR="00962FCB" w:rsidRDefault="00962FCB" w:rsidP="00962FCB">
      <w:pPr>
        <w:spacing w:before="60" w:after="60" w:line="312" w:lineRule="auto"/>
        <w:jc w:val="both"/>
      </w:pPr>
      <w:r w:rsidRPr="4D86D822">
        <w:rPr>
          <w:rFonts w:ascii="Calibri" w:eastAsia="DengXian" w:hAnsi="Calibri" w:cs="Calibri"/>
          <w:color w:val="000000" w:themeColor="text1"/>
          <w:sz w:val="24"/>
          <w:szCs w:val="24"/>
          <w:lang w:eastAsia="ja-JP"/>
        </w:rPr>
        <w:t xml:space="preserve">For any queries regarding applicant eligibility, please contact </w:t>
      </w:r>
      <w:hyperlink r:id="rId14">
        <w:r w:rsidRPr="4D86D822">
          <w:rPr>
            <w:rFonts w:ascii="Calibri" w:eastAsia="DengXian" w:hAnsi="Calibri" w:cs="Calibri"/>
            <w:color w:val="467886"/>
            <w:sz w:val="24"/>
            <w:szCs w:val="24"/>
            <w:u w:val="single"/>
            <w:lang w:eastAsia="ja-JP"/>
          </w:rPr>
          <w:t>superaire@warwick.ac.uk</w:t>
        </w:r>
      </w:hyperlink>
    </w:p>
    <w:p w14:paraId="500E547D" w14:textId="77777777" w:rsidR="00603BB9" w:rsidRPr="00962FCB" w:rsidRDefault="00603BB9" w:rsidP="00962FCB">
      <w:pPr>
        <w:spacing w:before="60" w:after="60" w:line="312" w:lineRule="auto"/>
        <w:jc w:val="both"/>
        <w:rPr>
          <w:rFonts w:ascii="Calibri" w:eastAsia="DengXian" w:hAnsi="Calibri" w:cs="Calibri"/>
          <w:color w:val="000000"/>
          <w:sz w:val="24"/>
          <w:szCs w:val="24"/>
          <w:lang w:eastAsia="ja-JP"/>
        </w:rPr>
      </w:pPr>
    </w:p>
    <w:p w14:paraId="6A9DA14D" w14:textId="0E856A9C" w:rsidR="00962FCB" w:rsidRPr="00962FCB" w:rsidRDefault="00962FCB" w:rsidP="00962FCB">
      <w:pPr>
        <w:spacing w:before="120" w:after="120" w:line="312" w:lineRule="auto"/>
        <w:rPr>
          <w:rFonts w:ascii="Calibri" w:eastAsia="Arial" w:hAnsi="Calibri" w:cs="Calibri"/>
          <w:b/>
          <w:color w:val="745EB5"/>
          <w:sz w:val="24"/>
          <w:szCs w:val="24"/>
        </w:rPr>
      </w:pPr>
      <w:r w:rsidRPr="00962FCB">
        <w:rPr>
          <w:rFonts w:ascii="Calibri" w:eastAsia="Arial" w:hAnsi="Calibri" w:cs="Calibri"/>
          <w:b/>
          <w:bCs/>
          <w:color w:val="745EB5"/>
          <w:sz w:val="24"/>
          <w:szCs w:val="24"/>
          <w:lang w:eastAsia="ja-JP"/>
        </w:rPr>
        <w:t>Costs</w:t>
      </w:r>
    </w:p>
    <w:p w14:paraId="3C41F98A" w14:textId="6B8F6947" w:rsidR="00962FCB" w:rsidRPr="00962FCB" w:rsidRDefault="00962FCB" w:rsidP="00962FCB">
      <w:pPr>
        <w:spacing w:before="60" w:after="60" w:line="312" w:lineRule="auto"/>
        <w:jc w:val="both"/>
        <w:rPr>
          <w:rFonts w:ascii="Calibri" w:eastAsia="DengXian" w:hAnsi="Calibri" w:cs="Calibri"/>
          <w:color w:val="000000"/>
          <w:sz w:val="24"/>
          <w:szCs w:val="24"/>
          <w:lang w:eastAsia="ja-JP"/>
        </w:rPr>
      </w:pPr>
      <w:r w:rsidRPr="00962FCB">
        <w:rPr>
          <w:rFonts w:ascii="Calibri" w:eastAsia="DengXian" w:hAnsi="Calibri" w:cs="Calibri"/>
          <w:color w:val="000000"/>
          <w:sz w:val="24"/>
          <w:szCs w:val="24"/>
          <w:lang w:eastAsia="ja-JP"/>
        </w:rPr>
        <w:lastRenderedPageBreak/>
        <w:t>Total eligible cost per project is £2,500 (</w:t>
      </w:r>
      <w:r w:rsidRPr="00962FCB">
        <w:rPr>
          <w:rFonts w:ascii="Calibri" w:eastAsia="DengXian" w:hAnsi="Calibri" w:cs="Calibri" w:hint="eastAsia"/>
          <w:color w:val="000000"/>
          <w:sz w:val="24"/>
          <w:szCs w:val="24"/>
          <w:lang w:eastAsia="ja-JP"/>
        </w:rPr>
        <w:t>100% FEC</w:t>
      </w:r>
      <w:r w:rsidRPr="00962FCB">
        <w:rPr>
          <w:rFonts w:ascii="Calibri" w:eastAsia="DengXian" w:hAnsi="Calibri" w:cs="Calibri"/>
          <w:color w:val="000000"/>
          <w:sz w:val="24"/>
          <w:szCs w:val="24"/>
          <w:lang w:eastAsia="ja-JP"/>
        </w:rPr>
        <w:t xml:space="preserve">). </w:t>
      </w:r>
      <w:r w:rsidRPr="00962FCB">
        <w:rPr>
          <w:rFonts w:ascii="Calibri" w:eastAsia="DengXian" w:hAnsi="Calibri" w:cs="Calibri"/>
          <w:b/>
          <w:bCs/>
          <w:color w:val="000000"/>
          <w:sz w:val="24"/>
          <w:szCs w:val="24"/>
          <w:lang w:eastAsia="ja-JP"/>
        </w:rPr>
        <w:t>Only direct costs will be permitted</w:t>
      </w:r>
      <w:r w:rsidRPr="00962FCB">
        <w:rPr>
          <w:rFonts w:ascii="Calibri" w:eastAsia="DengXian" w:hAnsi="Calibri" w:cs="Calibri"/>
          <w:color w:val="000000"/>
          <w:sz w:val="24"/>
          <w:szCs w:val="24"/>
          <w:lang w:eastAsia="ja-JP"/>
        </w:rPr>
        <w:t xml:space="preserve">. This will be funded at 80% FEC in-line with EPSRC funding policy. Your institution needs to fund the remaining 20% FEC. Applicants are required to follow their institution’s grant costing procedures and consult with their departmental costing team as part of the application process. Applicants must only include eligible EPSRC costs and Terms and </w:t>
      </w:r>
      <w:r w:rsidR="00E70FA3">
        <w:rPr>
          <w:rFonts w:ascii="Calibri" w:eastAsia="DengXian" w:hAnsi="Calibri" w:cs="Calibri" w:hint="eastAsia"/>
          <w:color w:val="000000"/>
          <w:sz w:val="24"/>
          <w:szCs w:val="24"/>
        </w:rPr>
        <w:t>C</w:t>
      </w:r>
      <w:r w:rsidRPr="00962FCB">
        <w:rPr>
          <w:rFonts w:ascii="Calibri" w:eastAsia="DengXian" w:hAnsi="Calibri" w:cs="Calibri"/>
          <w:color w:val="000000"/>
          <w:sz w:val="24"/>
          <w:szCs w:val="24"/>
          <w:lang w:eastAsia="ja-JP"/>
        </w:rPr>
        <w:t xml:space="preserve">onditions of standard UKRI FEC grant awards apply. </w:t>
      </w:r>
    </w:p>
    <w:p w14:paraId="4A0EF28E" w14:textId="77777777" w:rsidR="00962FCB" w:rsidRPr="00962FCB" w:rsidRDefault="00962FCB" w:rsidP="00962FCB">
      <w:pPr>
        <w:spacing w:before="60" w:after="60" w:line="312" w:lineRule="auto"/>
        <w:jc w:val="both"/>
        <w:rPr>
          <w:rFonts w:ascii="Calibri" w:eastAsia="DengXian" w:hAnsi="Calibri" w:cs="Calibri"/>
          <w:color w:val="000000"/>
          <w:sz w:val="24"/>
          <w:szCs w:val="24"/>
          <w:lang w:eastAsia="ja-JP"/>
        </w:rPr>
      </w:pPr>
      <w:r w:rsidRPr="00962FCB">
        <w:rPr>
          <w:rFonts w:ascii="Calibri" w:eastAsia="DengXian" w:hAnsi="Calibri" w:cs="Calibri"/>
          <w:color w:val="000000"/>
          <w:sz w:val="24"/>
          <w:szCs w:val="24"/>
          <w:lang w:eastAsia="ja-JP"/>
        </w:rPr>
        <w:t>Support from SuperAIRE may take</w:t>
      </w:r>
      <w:r w:rsidRPr="00962FCB">
        <w:rPr>
          <w:rFonts w:ascii="Calibri" w:eastAsia="DengXian" w:hAnsi="Calibri" w:cs="Calibri" w:hint="eastAsia"/>
          <w:color w:val="000000"/>
          <w:sz w:val="24"/>
          <w:szCs w:val="24"/>
          <w:lang w:eastAsia="ja-JP"/>
        </w:rPr>
        <w:t xml:space="preserve"> various </w:t>
      </w:r>
      <w:r w:rsidRPr="00962FCB">
        <w:rPr>
          <w:rFonts w:ascii="Calibri" w:eastAsia="DengXian" w:hAnsi="Calibri" w:cs="Calibri"/>
          <w:color w:val="000000"/>
          <w:sz w:val="24"/>
          <w:szCs w:val="24"/>
          <w:lang w:eastAsia="ja-JP"/>
        </w:rPr>
        <w:t>forms, including but not limited to:</w:t>
      </w:r>
    </w:p>
    <w:p w14:paraId="3A7C201B" w14:textId="2AD07308" w:rsidR="00962FCB" w:rsidRPr="004B33F8" w:rsidRDefault="00962FCB" w:rsidP="004B33F8">
      <w:pPr>
        <w:numPr>
          <w:ilvl w:val="0"/>
          <w:numId w:val="2"/>
        </w:numPr>
        <w:spacing w:before="60" w:after="60" w:line="312" w:lineRule="auto"/>
        <w:contextualSpacing/>
        <w:jc w:val="both"/>
        <w:rPr>
          <w:rFonts w:ascii="Calibri" w:eastAsia="DengXian" w:hAnsi="Calibri" w:cs="Calibri"/>
          <w:color w:val="000000"/>
          <w:sz w:val="24"/>
          <w:szCs w:val="24"/>
          <w:lang w:eastAsia="ja-JP"/>
        </w:rPr>
      </w:pPr>
      <w:r w:rsidRPr="00962FCB">
        <w:rPr>
          <w:rFonts w:ascii="Calibri" w:eastAsia="DengXian" w:hAnsi="Calibri" w:cs="Calibri"/>
          <w:color w:val="000000"/>
          <w:sz w:val="24"/>
          <w:szCs w:val="24"/>
          <w:lang w:eastAsia="ja-JP"/>
        </w:rPr>
        <w:t>A discrete research activity, a seed fund to contribute towards</w:t>
      </w:r>
      <w:r w:rsidR="00E70FA3">
        <w:rPr>
          <w:rFonts w:ascii="Calibri" w:eastAsia="DengXian" w:hAnsi="Calibri" w:cs="Calibri" w:hint="eastAsia"/>
          <w:color w:val="000000"/>
          <w:sz w:val="24"/>
          <w:szCs w:val="24"/>
        </w:rPr>
        <w:t xml:space="preserve"> a</w:t>
      </w:r>
      <w:r w:rsidRPr="00962FCB">
        <w:rPr>
          <w:rFonts w:ascii="Calibri" w:eastAsia="DengXian" w:hAnsi="Calibri" w:cs="Calibri"/>
          <w:color w:val="000000"/>
          <w:sz w:val="24"/>
          <w:szCs w:val="24"/>
          <w:lang w:eastAsia="ja-JP"/>
        </w:rPr>
        <w:t xml:space="preserve"> future substantial proposal.</w:t>
      </w:r>
    </w:p>
    <w:p w14:paraId="46E88293" w14:textId="77777777" w:rsidR="00962FCB" w:rsidRPr="00962FCB" w:rsidRDefault="00962FCB" w:rsidP="00962FCB">
      <w:pPr>
        <w:numPr>
          <w:ilvl w:val="0"/>
          <w:numId w:val="2"/>
        </w:numPr>
        <w:spacing w:before="60" w:after="60" w:line="312" w:lineRule="auto"/>
        <w:contextualSpacing/>
        <w:jc w:val="both"/>
        <w:rPr>
          <w:rFonts w:ascii="Calibri" w:eastAsia="DengXian" w:hAnsi="Calibri" w:cs="Calibri"/>
          <w:color w:val="000000"/>
          <w:sz w:val="24"/>
          <w:szCs w:val="24"/>
          <w:lang w:eastAsia="ja-JP"/>
        </w:rPr>
      </w:pPr>
      <w:r w:rsidRPr="00962FCB">
        <w:rPr>
          <w:rFonts w:ascii="Calibri" w:eastAsia="DengXian" w:hAnsi="Calibri" w:cs="Calibri" w:hint="eastAsia"/>
          <w:color w:val="000000"/>
          <w:sz w:val="24"/>
          <w:szCs w:val="24"/>
          <w:lang w:eastAsia="ja-JP"/>
        </w:rPr>
        <w:t>Inte</w:t>
      </w:r>
      <w:r w:rsidRPr="00962FCB">
        <w:rPr>
          <w:rFonts w:ascii="Calibri" w:eastAsia="DengXian" w:hAnsi="Calibri" w:cs="Calibri"/>
          <w:color w:val="000000"/>
          <w:sz w:val="24"/>
          <w:szCs w:val="24"/>
          <w:lang w:eastAsia="ja-JP"/>
        </w:rPr>
        <w:t>rnships or secondments across industrial, academic, or public sectors.</w:t>
      </w:r>
    </w:p>
    <w:p w14:paraId="60E62847" w14:textId="77777777" w:rsidR="00962FCB" w:rsidRPr="00962FCB" w:rsidRDefault="00962FCB" w:rsidP="00962FCB">
      <w:pPr>
        <w:numPr>
          <w:ilvl w:val="0"/>
          <w:numId w:val="2"/>
        </w:numPr>
        <w:spacing w:before="60" w:after="60" w:line="312" w:lineRule="auto"/>
        <w:contextualSpacing/>
        <w:jc w:val="both"/>
        <w:rPr>
          <w:rFonts w:ascii="Calibri" w:eastAsia="DengXian" w:hAnsi="Calibri" w:cs="Calibri"/>
          <w:color w:val="000000"/>
          <w:sz w:val="24"/>
          <w:szCs w:val="24"/>
          <w:lang w:eastAsia="ja-JP"/>
        </w:rPr>
      </w:pPr>
      <w:r w:rsidRPr="00962FCB">
        <w:rPr>
          <w:rFonts w:ascii="Calibri" w:eastAsia="DengXian" w:hAnsi="Calibri" w:cs="Calibri"/>
          <w:color w:val="000000"/>
          <w:sz w:val="24"/>
          <w:szCs w:val="24"/>
          <w:lang w:eastAsia="ja-JP"/>
        </w:rPr>
        <w:t>Travel for national or international collaborations.</w:t>
      </w:r>
    </w:p>
    <w:p w14:paraId="78A414B0" w14:textId="77777777" w:rsidR="00962FCB" w:rsidRPr="00962FCB" w:rsidRDefault="00962FCB" w:rsidP="00962FCB">
      <w:pPr>
        <w:numPr>
          <w:ilvl w:val="0"/>
          <w:numId w:val="2"/>
        </w:numPr>
        <w:spacing w:before="60" w:after="60" w:line="312" w:lineRule="auto"/>
        <w:contextualSpacing/>
        <w:jc w:val="both"/>
        <w:rPr>
          <w:rFonts w:ascii="Calibri" w:eastAsia="DengXian" w:hAnsi="Calibri" w:cs="Calibri"/>
          <w:color w:val="000000"/>
          <w:sz w:val="24"/>
          <w:szCs w:val="24"/>
          <w:lang w:eastAsia="ja-JP"/>
        </w:rPr>
      </w:pPr>
      <w:r w:rsidRPr="00962FCB">
        <w:rPr>
          <w:rFonts w:ascii="Calibri" w:eastAsia="DengXian" w:hAnsi="Calibri" w:cs="Calibri" w:hint="eastAsia"/>
          <w:color w:val="000000"/>
          <w:sz w:val="24"/>
          <w:szCs w:val="24"/>
          <w:lang w:eastAsia="ja-JP"/>
        </w:rPr>
        <w:t>Activities</w:t>
      </w:r>
      <w:r w:rsidRPr="00962FCB">
        <w:rPr>
          <w:rFonts w:ascii="Calibri" w:eastAsia="DengXian" w:hAnsi="Calibri" w:cs="Calibri"/>
          <w:color w:val="000000"/>
          <w:sz w:val="24"/>
          <w:szCs w:val="24"/>
          <w:lang w:eastAsia="ja-JP"/>
        </w:rPr>
        <w:t xml:space="preserve"> </w:t>
      </w:r>
      <w:r w:rsidRPr="00962FCB">
        <w:rPr>
          <w:rFonts w:ascii="Calibri" w:eastAsia="DengXian" w:hAnsi="Calibri" w:cs="Calibri" w:hint="eastAsia"/>
          <w:color w:val="000000"/>
          <w:sz w:val="24"/>
          <w:szCs w:val="24"/>
          <w:lang w:eastAsia="ja-JP"/>
        </w:rPr>
        <w:t>aime</w:t>
      </w:r>
      <w:r w:rsidRPr="00962FCB">
        <w:rPr>
          <w:rFonts w:ascii="Calibri" w:eastAsia="DengXian" w:hAnsi="Calibri" w:cs="Calibri"/>
          <w:color w:val="000000"/>
          <w:sz w:val="24"/>
          <w:szCs w:val="24"/>
          <w:lang w:eastAsia="ja-JP"/>
        </w:rPr>
        <w:t>d at disseminating the project outcomes, including organisation of outreach events such as workshops, seminars, or stakeholder briefings.</w:t>
      </w:r>
    </w:p>
    <w:p w14:paraId="53E34628" w14:textId="0CCD7C3F" w:rsidR="00962FCB" w:rsidRDefault="00962FCB" w:rsidP="7E5D6074">
      <w:pPr>
        <w:spacing w:before="60" w:after="60" w:line="312" w:lineRule="auto"/>
        <w:jc w:val="both"/>
        <w:rPr>
          <w:rFonts w:ascii="Calibri" w:eastAsia="DengXian" w:hAnsi="Calibri" w:cs="Calibri"/>
          <w:color w:val="000000" w:themeColor="text1"/>
          <w:sz w:val="24"/>
          <w:szCs w:val="24"/>
        </w:rPr>
      </w:pPr>
      <w:r w:rsidRPr="7E5D6074">
        <w:rPr>
          <w:rFonts w:ascii="Calibri" w:eastAsia="DengXian" w:hAnsi="Calibri" w:cs="Calibri"/>
          <w:color w:val="000000" w:themeColor="text1"/>
          <w:sz w:val="24"/>
          <w:szCs w:val="24"/>
          <w:lang w:eastAsia="ja-JP"/>
        </w:rPr>
        <w:t>Please note that equipment cost</w:t>
      </w:r>
      <w:r w:rsidRPr="7E5D6074">
        <w:rPr>
          <w:rFonts w:ascii="Calibri" w:eastAsia="DengXian" w:hAnsi="Calibri" w:cs="Calibri"/>
          <w:color w:val="000000" w:themeColor="text1"/>
          <w:sz w:val="24"/>
          <w:szCs w:val="24"/>
        </w:rPr>
        <w:t>s are</w:t>
      </w:r>
      <w:r w:rsidRPr="7E5D6074">
        <w:rPr>
          <w:rFonts w:ascii="Calibri" w:eastAsia="DengXian" w:hAnsi="Calibri" w:cs="Calibri"/>
          <w:b/>
          <w:bCs/>
          <w:color w:val="000000" w:themeColor="text1"/>
          <w:sz w:val="24"/>
          <w:szCs w:val="24"/>
        </w:rPr>
        <w:t xml:space="preserve"> </w:t>
      </w:r>
      <w:r w:rsidRPr="7E5D6074">
        <w:rPr>
          <w:rFonts w:ascii="Calibri" w:eastAsia="DengXian" w:hAnsi="Calibri" w:cs="Calibri"/>
          <w:b/>
          <w:bCs/>
          <w:color w:val="000000" w:themeColor="text1"/>
          <w:sz w:val="24"/>
          <w:szCs w:val="24"/>
          <w:lang w:eastAsia="ja-JP"/>
        </w:rPr>
        <w:t>NOT</w:t>
      </w:r>
      <w:r w:rsidRPr="7E5D6074">
        <w:rPr>
          <w:rFonts w:ascii="Calibri" w:eastAsia="DengXian" w:hAnsi="Calibri" w:cs="Calibri"/>
          <w:color w:val="000000" w:themeColor="text1"/>
          <w:sz w:val="24"/>
          <w:szCs w:val="24"/>
          <w:lang w:eastAsia="ja-JP"/>
        </w:rPr>
        <w:t xml:space="preserve"> eligible. </w:t>
      </w:r>
    </w:p>
    <w:p w14:paraId="19ECB72C" w14:textId="77777777" w:rsidR="00962FCB" w:rsidRPr="00962FCB" w:rsidRDefault="00962FCB" w:rsidP="00962FCB">
      <w:pPr>
        <w:spacing w:before="60" w:after="60" w:line="312" w:lineRule="auto"/>
        <w:jc w:val="both"/>
        <w:rPr>
          <w:rFonts w:ascii="Calibri" w:eastAsia="DengXian" w:hAnsi="Calibri" w:cs="Calibri"/>
          <w:color w:val="000000"/>
          <w:sz w:val="24"/>
          <w:szCs w:val="24"/>
          <w:lang w:eastAsia="ja-JP"/>
        </w:rPr>
      </w:pPr>
      <w:r w:rsidRPr="00962FCB">
        <w:rPr>
          <w:rFonts w:ascii="Calibri" w:eastAsia="DengXian" w:hAnsi="Calibri" w:cs="Calibri"/>
          <w:color w:val="000000"/>
          <w:sz w:val="24"/>
          <w:szCs w:val="24"/>
          <w:lang w:eastAsia="ja-JP"/>
        </w:rPr>
        <w:t xml:space="preserve">For any queries regarding eligible activities, please contact </w:t>
      </w:r>
      <w:hyperlink r:id="rId15" w:history="1">
        <w:r w:rsidRPr="00962FCB">
          <w:rPr>
            <w:rFonts w:ascii="Calibri" w:eastAsia="DengXian" w:hAnsi="Calibri" w:cs="Calibri"/>
            <w:color w:val="467886"/>
            <w:sz w:val="24"/>
            <w:szCs w:val="24"/>
            <w:u w:val="single"/>
            <w:lang w:eastAsia="ja-JP"/>
          </w:rPr>
          <w:t>superaire@warwick.ac.uk</w:t>
        </w:r>
      </w:hyperlink>
      <w:r w:rsidRPr="00962FCB">
        <w:rPr>
          <w:rFonts w:ascii="Calibri" w:eastAsia="DengXian" w:hAnsi="Calibri" w:cs="Calibri"/>
          <w:color w:val="000000"/>
          <w:sz w:val="24"/>
          <w:szCs w:val="24"/>
          <w:lang w:eastAsia="ja-JP"/>
        </w:rPr>
        <w:t>.</w:t>
      </w:r>
    </w:p>
    <w:p w14:paraId="293BC065" w14:textId="598B71D4" w:rsidR="00962FCB" w:rsidRPr="00962FCB" w:rsidRDefault="00962FCB" w:rsidP="00962FCB">
      <w:pPr>
        <w:spacing w:before="120" w:after="120" w:line="312" w:lineRule="auto"/>
        <w:rPr>
          <w:rFonts w:ascii="Calibri" w:eastAsia="Arial" w:hAnsi="Calibri" w:cs="Calibri"/>
          <w:b/>
          <w:color w:val="745EB5"/>
          <w:sz w:val="24"/>
          <w:szCs w:val="24"/>
        </w:rPr>
      </w:pPr>
      <w:r w:rsidRPr="00962FCB">
        <w:rPr>
          <w:rFonts w:ascii="Calibri" w:eastAsia="Arial" w:hAnsi="Calibri" w:cs="Calibri"/>
          <w:b/>
          <w:bCs/>
          <w:color w:val="745EB5"/>
          <w:sz w:val="24"/>
          <w:szCs w:val="24"/>
          <w:lang w:eastAsia="ja-JP"/>
        </w:rPr>
        <w:t xml:space="preserve">Application </w:t>
      </w:r>
      <w:r w:rsidR="005229BE">
        <w:rPr>
          <w:rFonts w:ascii="Calibri" w:eastAsia="Arial" w:hAnsi="Calibri" w:cs="Calibri" w:hint="eastAsia"/>
          <w:b/>
          <w:bCs/>
          <w:color w:val="745EB5"/>
          <w:sz w:val="24"/>
          <w:szCs w:val="24"/>
        </w:rPr>
        <w:t>P</w:t>
      </w:r>
      <w:r w:rsidRPr="00962FCB">
        <w:rPr>
          <w:rFonts w:ascii="Calibri" w:eastAsia="Arial" w:hAnsi="Calibri" w:cs="Calibri"/>
          <w:b/>
          <w:bCs/>
          <w:color w:val="745EB5"/>
          <w:sz w:val="24"/>
          <w:szCs w:val="24"/>
          <w:lang w:eastAsia="ja-JP"/>
        </w:rPr>
        <w:t>rocess</w:t>
      </w:r>
    </w:p>
    <w:p w14:paraId="74509903" w14:textId="33D30B25" w:rsidR="00962FCB" w:rsidRPr="00962FCB" w:rsidRDefault="00962FCB" w:rsidP="00962FCB">
      <w:pPr>
        <w:spacing w:before="60" w:after="60" w:line="312" w:lineRule="auto"/>
        <w:jc w:val="both"/>
        <w:rPr>
          <w:rFonts w:ascii="Calibri" w:eastAsia="DengXian" w:hAnsi="Calibri" w:cs="Calibri"/>
          <w:color w:val="000000"/>
          <w:sz w:val="24"/>
          <w:szCs w:val="24"/>
          <w:lang w:eastAsia="ja-JP"/>
        </w:rPr>
      </w:pPr>
      <w:r w:rsidRPr="56C90C4E">
        <w:rPr>
          <w:rFonts w:ascii="Calibri" w:eastAsia="DengXian" w:hAnsi="Calibri" w:cs="Calibri"/>
          <w:color w:val="000000" w:themeColor="text1"/>
          <w:sz w:val="24"/>
          <w:szCs w:val="24"/>
          <w:lang w:eastAsia="ja-JP"/>
        </w:rPr>
        <w:t>Applications</w:t>
      </w:r>
      <w:r w:rsidR="00931831" w:rsidRPr="56C90C4E">
        <w:rPr>
          <w:rFonts w:ascii="Calibri" w:eastAsia="DengXian" w:hAnsi="Calibri" w:cs="Calibri" w:hint="eastAsia"/>
          <w:color w:val="000000" w:themeColor="text1"/>
          <w:sz w:val="24"/>
          <w:szCs w:val="24"/>
        </w:rPr>
        <w:t>, including the following two sets of documents,</w:t>
      </w:r>
      <w:r w:rsidRPr="56C90C4E">
        <w:rPr>
          <w:rFonts w:ascii="Calibri" w:eastAsia="DengXian" w:hAnsi="Calibri" w:cs="Calibri"/>
          <w:color w:val="000000" w:themeColor="text1"/>
          <w:sz w:val="24"/>
          <w:szCs w:val="24"/>
          <w:lang w:eastAsia="ja-JP"/>
        </w:rPr>
        <w:t xml:space="preserve"> should be submitted via email to </w:t>
      </w:r>
      <w:hyperlink r:id="rId16">
        <w:r w:rsidRPr="56C90C4E">
          <w:rPr>
            <w:rFonts w:ascii="Calibri" w:eastAsia="DengXian" w:hAnsi="Calibri" w:cs="Calibri"/>
            <w:color w:val="467886"/>
            <w:sz w:val="24"/>
            <w:szCs w:val="24"/>
            <w:u w:val="single"/>
            <w:lang w:eastAsia="ja-JP"/>
          </w:rPr>
          <w:t>superaire@warwick.ac.uk</w:t>
        </w:r>
      </w:hyperlink>
      <w:r w:rsidRPr="56C90C4E">
        <w:rPr>
          <w:rFonts w:ascii="Calibri" w:eastAsia="DengXian" w:hAnsi="Calibri" w:cs="Calibri"/>
          <w:color w:val="000000" w:themeColor="text1"/>
          <w:sz w:val="24"/>
          <w:szCs w:val="24"/>
          <w:lang w:eastAsia="ja-JP"/>
        </w:rPr>
        <w:t xml:space="preserve"> with the subject line ‘</w:t>
      </w:r>
      <w:r w:rsidRPr="56C90C4E">
        <w:rPr>
          <w:rFonts w:ascii="Calibri" w:eastAsia="DengXian" w:hAnsi="Calibri" w:cs="Calibri"/>
          <w:b/>
          <w:color w:val="000000" w:themeColor="text1"/>
          <w:sz w:val="24"/>
          <w:szCs w:val="24"/>
          <w:lang w:eastAsia="ja-JP"/>
        </w:rPr>
        <w:t>SuperAIRE ECR Grant Application – Principal Investigator Surname</w:t>
      </w:r>
      <w:r w:rsidRPr="56C90C4E">
        <w:rPr>
          <w:rFonts w:ascii="Calibri" w:eastAsia="DengXian" w:hAnsi="Calibri" w:cs="Calibri"/>
          <w:color w:val="000000" w:themeColor="text1"/>
          <w:sz w:val="24"/>
          <w:szCs w:val="24"/>
          <w:lang w:eastAsia="ja-JP"/>
        </w:rPr>
        <w:t>’.</w:t>
      </w:r>
    </w:p>
    <w:p w14:paraId="530AFC61" w14:textId="3863D69B" w:rsidR="00962FCB" w:rsidRPr="00962FCB" w:rsidRDefault="00F32AA9" w:rsidP="01DE3110">
      <w:pPr>
        <w:spacing w:before="60" w:after="60" w:line="312" w:lineRule="auto"/>
        <w:jc w:val="both"/>
        <w:rPr>
          <w:rFonts w:ascii="Calibri" w:eastAsia="DengXian" w:hAnsi="Calibri" w:cs="Calibri"/>
          <w:b/>
          <w:bCs/>
          <w:color w:val="000000"/>
          <w:sz w:val="24"/>
          <w:szCs w:val="24"/>
          <w:lang w:eastAsia="ja-JP"/>
        </w:rPr>
      </w:pPr>
      <w:r w:rsidRPr="01DE3110">
        <w:rPr>
          <w:rFonts w:ascii="Calibri" w:eastAsia="DengXian" w:hAnsi="Calibri" w:cs="Calibri"/>
          <w:b/>
          <w:bCs/>
          <w:color w:val="000000" w:themeColor="text1"/>
          <w:sz w:val="24"/>
          <w:szCs w:val="24"/>
        </w:rPr>
        <w:t>1. Application Package</w:t>
      </w:r>
    </w:p>
    <w:p w14:paraId="6780EB7B" w14:textId="189BDA69" w:rsidR="00962FCB" w:rsidRPr="00962FCB" w:rsidRDefault="00962FCB" w:rsidP="00D35DBE">
      <w:pPr>
        <w:numPr>
          <w:ilvl w:val="0"/>
          <w:numId w:val="2"/>
        </w:numPr>
        <w:spacing w:before="60" w:after="60" w:line="312" w:lineRule="auto"/>
        <w:ind w:left="1080"/>
        <w:contextualSpacing/>
        <w:jc w:val="both"/>
        <w:rPr>
          <w:rFonts w:ascii="Calibri" w:eastAsia="DengXian" w:hAnsi="Calibri" w:cs="Calibri"/>
          <w:color w:val="000000"/>
          <w:sz w:val="24"/>
          <w:szCs w:val="24"/>
          <w:lang w:eastAsia="ja-JP"/>
        </w:rPr>
      </w:pPr>
      <w:r w:rsidRPr="00962FCB">
        <w:rPr>
          <w:rFonts w:ascii="Calibri" w:eastAsia="DengXian" w:hAnsi="Calibri" w:cs="Calibri"/>
          <w:color w:val="000000"/>
          <w:sz w:val="24"/>
          <w:szCs w:val="24"/>
          <w:lang w:eastAsia="ja-JP"/>
        </w:rPr>
        <w:t xml:space="preserve">Completed </w:t>
      </w:r>
      <w:r w:rsidR="00EF7B3C">
        <w:rPr>
          <w:rFonts w:ascii="Calibri" w:eastAsia="DengXian" w:hAnsi="Calibri" w:cs="Calibri" w:hint="eastAsia"/>
          <w:color w:val="000000"/>
          <w:sz w:val="24"/>
          <w:szCs w:val="24"/>
        </w:rPr>
        <w:t>A</w:t>
      </w:r>
      <w:r w:rsidRPr="00962FCB">
        <w:rPr>
          <w:rFonts w:ascii="Calibri" w:eastAsia="DengXian" w:hAnsi="Calibri" w:cs="Calibri"/>
          <w:color w:val="000000"/>
          <w:sz w:val="24"/>
          <w:szCs w:val="24"/>
          <w:lang w:eastAsia="ja-JP"/>
        </w:rPr>
        <w:t xml:space="preserve">pplication </w:t>
      </w:r>
      <w:r w:rsidR="00EF7B3C">
        <w:rPr>
          <w:rFonts w:ascii="Calibri" w:eastAsia="DengXian" w:hAnsi="Calibri" w:cs="Calibri" w:hint="eastAsia"/>
          <w:color w:val="000000"/>
          <w:sz w:val="24"/>
          <w:szCs w:val="24"/>
        </w:rPr>
        <w:t>F</w:t>
      </w:r>
      <w:r w:rsidRPr="00962FCB">
        <w:rPr>
          <w:rFonts w:ascii="Calibri" w:eastAsia="DengXian" w:hAnsi="Calibri" w:cs="Calibri"/>
          <w:color w:val="000000"/>
          <w:sz w:val="24"/>
          <w:szCs w:val="24"/>
          <w:lang w:eastAsia="ja-JP"/>
        </w:rPr>
        <w:t>orm.</w:t>
      </w:r>
    </w:p>
    <w:p w14:paraId="614A2CD3" w14:textId="396229FA" w:rsidR="00962FCB" w:rsidRPr="00AD4F0D" w:rsidRDefault="00962FCB" w:rsidP="00D35DBE">
      <w:pPr>
        <w:numPr>
          <w:ilvl w:val="0"/>
          <w:numId w:val="2"/>
        </w:numPr>
        <w:spacing w:before="60" w:after="60" w:line="312" w:lineRule="auto"/>
        <w:ind w:left="1080"/>
        <w:contextualSpacing/>
        <w:jc w:val="both"/>
        <w:rPr>
          <w:rFonts w:ascii="Calibri" w:eastAsia="DengXian" w:hAnsi="Calibri" w:cs="Calibri"/>
          <w:color w:val="000000"/>
          <w:sz w:val="24"/>
          <w:szCs w:val="24"/>
          <w:lang w:eastAsia="ja-JP"/>
        </w:rPr>
      </w:pPr>
      <w:r w:rsidRPr="00962FCB">
        <w:rPr>
          <w:rFonts w:ascii="Calibri" w:eastAsia="DengXian" w:hAnsi="Calibri" w:cs="Calibri"/>
          <w:color w:val="000000"/>
          <w:sz w:val="24"/>
          <w:szCs w:val="24"/>
          <w:lang w:eastAsia="ja-JP"/>
        </w:rPr>
        <w:t xml:space="preserve">Curriculum Vitae of the </w:t>
      </w:r>
      <w:r w:rsidR="00EF7B3C">
        <w:rPr>
          <w:rFonts w:ascii="Calibri" w:eastAsia="DengXian" w:hAnsi="Calibri" w:cs="Calibri" w:hint="eastAsia"/>
          <w:color w:val="000000"/>
          <w:sz w:val="24"/>
          <w:szCs w:val="24"/>
        </w:rPr>
        <w:t>A</w:t>
      </w:r>
      <w:r w:rsidRPr="00962FCB">
        <w:rPr>
          <w:rFonts w:ascii="Calibri" w:eastAsia="DengXian" w:hAnsi="Calibri" w:cs="Calibri"/>
          <w:color w:val="000000"/>
          <w:sz w:val="24"/>
          <w:szCs w:val="24"/>
          <w:lang w:eastAsia="ja-JP"/>
        </w:rPr>
        <w:t>pplicant (up to 2 pages).</w:t>
      </w:r>
    </w:p>
    <w:p w14:paraId="75A67D41" w14:textId="231D440B" w:rsidR="00962FCB" w:rsidRPr="00962FCB" w:rsidRDefault="00962FCB" w:rsidP="00D35DBE">
      <w:pPr>
        <w:numPr>
          <w:ilvl w:val="0"/>
          <w:numId w:val="2"/>
        </w:numPr>
        <w:spacing w:before="60" w:after="60" w:line="312" w:lineRule="auto"/>
        <w:ind w:left="1080"/>
        <w:contextualSpacing/>
        <w:jc w:val="both"/>
        <w:rPr>
          <w:rFonts w:ascii="Calibri" w:eastAsia="DengXian" w:hAnsi="Calibri" w:cs="Calibri"/>
          <w:color w:val="000000"/>
          <w:sz w:val="24"/>
          <w:szCs w:val="24"/>
          <w:lang w:eastAsia="ja-JP"/>
        </w:rPr>
      </w:pPr>
      <w:r w:rsidRPr="19C58592">
        <w:rPr>
          <w:rFonts w:ascii="Calibri" w:eastAsia="DengXian" w:hAnsi="Calibri" w:cs="Calibri"/>
          <w:color w:val="000000" w:themeColor="text1"/>
          <w:sz w:val="24"/>
          <w:szCs w:val="24"/>
          <w:lang w:eastAsia="ja-JP"/>
        </w:rPr>
        <w:t xml:space="preserve">Letter(s) of </w:t>
      </w:r>
      <w:r w:rsidR="00EF7B3C" w:rsidRPr="19C58592">
        <w:rPr>
          <w:rFonts w:ascii="Calibri" w:eastAsia="DengXian" w:hAnsi="Calibri" w:cs="Calibri"/>
          <w:color w:val="000000" w:themeColor="text1"/>
          <w:sz w:val="24"/>
          <w:szCs w:val="24"/>
        </w:rPr>
        <w:t>S</w:t>
      </w:r>
      <w:r w:rsidRPr="19C58592">
        <w:rPr>
          <w:rFonts w:ascii="Calibri" w:eastAsia="DengXian" w:hAnsi="Calibri" w:cs="Calibri"/>
          <w:color w:val="000000" w:themeColor="text1"/>
          <w:sz w:val="24"/>
          <w:szCs w:val="24"/>
          <w:lang w:eastAsia="ja-JP"/>
        </w:rPr>
        <w:t xml:space="preserve">upport, if </w:t>
      </w:r>
      <w:r w:rsidR="00D13D22" w:rsidRPr="19C58592">
        <w:rPr>
          <w:rFonts w:ascii="Calibri" w:eastAsia="DengXian" w:hAnsi="Calibri" w:cs="Calibri"/>
          <w:color w:val="000000" w:themeColor="text1"/>
          <w:sz w:val="24"/>
          <w:szCs w:val="24"/>
        </w:rPr>
        <w:t>any</w:t>
      </w:r>
      <w:r w:rsidRPr="19C58592">
        <w:rPr>
          <w:rFonts w:ascii="Calibri" w:eastAsia="DengXian" w:hAnsi="Calibri" w:cs="Calibri"/>
          <w:color w:val="000000" w:themeColor="text1"/>
          <w:sz w:val="24"/>
          <w:szCs w:val="24"/>
          <w:lang w:eastAsia="ja-JP"/>
        </w:rPr>
        <w:t>.</w:t>
      </w:r>
      <w:r w:rsidR="3C83BDEB" w:rsidRPr="19C58592">
        <w:rPr>
          <w:rFonts w:ascii="Calibri" w:eastAsia="DengXian" w:hAnsi="Calibri" w:cs="Calibri"/>
          <w:color w:val="000000" w:themeColor="text1"/>
          <w:sz w:val="24"/>
          <w:szCs w:val="24"/>
          <w:lang w:eastAsia="ja-JP"/>
        </w:rPr>
        <w:t xml:space="preserve"> Co-funding from project partners is welcome. </w:t>
      </w:r>
    </w:p>
    <w:p w14:paraId="5CC2C4BA" w14:textId="3C4E292D" w:rsidR="005E7697" w:rsidRPr="00D35DBE" w:rsidRDefault="00550112" w:rsidP="00D35DBE">
      <w:pPr>
        <w:spacing w:before="60" w:after="180" w:line="312" w:lineRule="auto"/>
        <w:ind w:left="360"/>
        <w:jc w:val="both"/>
        <w:rPr>
          <w:rFonts w:ascii="Calibri" w:eastAsia="DengXian" w:hAnsi="Calibri" w:cs="Calibri"/>
          <w:color w:val="000000"/>
          <w:sz w:val="24"/>
          <w:szCs w:val="24"/>
        </w:rPr>
      </w:pPr>
      <w:r>
        <w:rPr>
          <w:rFonts w:ascii="Calibri" w:eastAsia="DengXian" w:hAnsi="Calibri" w:cs="Calibri" w:hint="eastAsia"/>
          <w:color w:val="000000"/>
          <w:sz w:val="24"/>
          <w:szCs w:val="24"/>
        </w:rPr>
        <w:t>These</w:t>
      </w:r>
      <w:r w:rsidR="00962FCB" w:rsidRPr="00962FCB">
        <w:rPr>
          <w:rFonts w:ascii="Calibri" w:eastAsia="DengXian" w:hAnsi="Calibri" w:cs="Calibri"/>
          <w:color w:val="000000"/>
          <w:sz w:val="24"/>
          <w:szCs w:val="24"/>
          <w:lang w:eastAsia="ja-JP"/>
        </w:rPr>
        <w:t xml:space="preserve"> documents must be </w:t>
      </w:r>
      <w:r w:rsidR="00962FCB" w:rsidRPr="00962FCB">
        <w:rPr>
          <w:rFonts w:ascii="Calibri" w:eastAsia="DengXian" w:hAnsi="Calibri" w:cs="Calibri"/>
          <w:b/>
          <w:bCs/>
          <w:color w:val="000000"/>
          <w:sz w:val="24"/>
          <w:szCs w:val="24"/>
          <w:lang w:eastAsia="ja-JP"/>
        </w:rPr>
        <w:t>compiled into a single PDF file</w:t>
      </w:r>
      <w:r w:rsidR="00962FCB" w:rsidRPr="00962FCB">
        <w:rPr>
          <w:rFonts w:ascii="Calibri" w:eastAsia="DengXian" w:hAnsi="Calibri" w:cs="Calibri"/>
          <w:color w:val="000000"/>
          <w:sz w:val="24"/>
          <w:szCs w:val="24"/>
          <w:lang w:eastAsia="ja-JP"/>
        </w:rPr>
        <w:t xml:space="preserve"> for submission.</w:t>
      </w:r>
    </w:p>
    <w:p w14:paraId="23D2B875" w14:textId="59C7A47E" w:rsidR="00B32963" w:rsidRPr="00D35DBE" w:rsidRDefault="00EF128F">
      <w:pPr>
        <w:spacing w:before="60" w:after="60" w:line="312" w:lineRule="auto"/>
        <w:jc w:val="both"/>
        <w:rPr>
          <w:rFonts w:ascii="Calibri" w:eastAsia="DengXian" w:hAnsi="Calibri" w:cs="Calibri"/>
          <w:b/>
          <w:bCs/>
          <w:color w:val="000000"/>
          <w:sz w:val="24"/>
          <w:szCs w:val="24"/>
        </w:rPr>
      </w:pPr>
      <w:r w:rsidRPr="48C7A8E2">
        <w:rPr>
          <w:rFonts w:ascii="Calibri" w:eastAsia="DengXian" w:hAnsi="Calibri" w:cs="Calibri"/>
          <w:b/>
          <w:bCs/>
          <w:color w:val="000000" w:themeColor="text1"/>
          <w:sz w:val="24"/>
          <w:szCs w:val="24"/>
        </w:rPr>
        <w:t xml:space="preserve">2. </w:t>
      </w:r>
      <w:r w:rsidR="5B1CB4B1" w:rsidRPr="48C7A8E2">
        <w:rPr>
          <w:rFonts w:ascii="Calibri" w:eastAsia="DengXian" w:hAnsi="Calibri" w:cs="Calibri"/>
          <w:b/>
          <w:bCs/>
          <w:color w:val="000000" w:themeColor="text1"/>
          <w:sz w:val="24"/>
          <w:szCs w:val="24"/>
          <w:lang w:eastAsia="ja-JP"/>
        </w:rPr>
        <w:t xml:space="preserve">Equality, Diversity and Inclusion (EDI) </w:t>
      </w:r>
      <w:r w:rsidR="00451379">
        <w:rPr>
          <w:rFonts w:ascii="Calibri" w:eastAsia="DengXian" w:hAnsi="Calibri" w:cs="Calibri" w:hint="eastAsia"/>
          <w:b/>
          <w:bCs/>
          <w:color w:val="000000" w:themeColor="text1"/>
          <w:sz w:val="24"/>
          <w:szCs w:val="24"/>
        </w:rPr>
        <w:t>Information</w:t>
      </w:r>
      <w:r w:rsidR="5B1CB4B1" w:rsidRPr="48C7A8E2">
        <w:rPr>
          <w:rFonts w:ascii="Calibri" w:eastAsia="DengXian" w:hAnsi="Calibri" w:cs="Calibri"/>
          <w:b/>
          <w:bCs/>
          <w:color w:val="000000" w:themeColor="text1"/>
          <w:sz w:val="24"/>
          <w:szCs w:val="24"/>
          <w:lang w:eastAsia="ja-JP"/>
        </w:rPr>
        <w:t xml:space="preserve"> Form</w:t>
      </w:r>
    </w:p>
    <w:p w14:paraId="6DE63B41" w14:textId="52006D10" w:rsidR="00962FCB" w:rsidRPr="00962FCB" w:rsidRDefault="005A052C" w:rsidP="2CCBC472">
      <w:pPr>
        <w:spacing w:before="60" w:after="60" w:line="312" w:lineRule="auto"/>
        <w:jc w:val="both"/>
        <w:rPr>
          <w:rFonts w:ascii="Calibri" w:eastAsia="Arial" w:hAnsi="Calibri" w:cs="Calibri"/>
          <w:b/>
          <w:bCs/>
          <w:color w:val="745EB5"/>
          <w:sz w:val="24"/>
          <w:szCs w:val="24"/>
        </w:rPr>
      </w:pPr>
      <w:r w:rsidRPr="2CCBC472">
        <w:rPr>
          <w:rFonts w:ascii="Calibri" w:eastAsia="DengXian" w:hAnsi="Calibri" w:cs="Calibri"/>
          <w:color w:val="000000" w:themeColor="text1"/>
          <w:sz w:val="24"/>
          <w:szCs w:val="24"/>
          <w:lang w:eastAsia="ja-JP"/>
        </w:rPr>
        <w:t xml:space="preserve">As part of the application process, applicants are required to complete the </w:t>
      </w:r>
      <w:r w:rsidRPr="2CCBC472">
        <w:rPr>
          <w:rFonts w:ascii="Calibri" w:eastAsia="DengXian" w:hAnsi="Calibri" w:cs="Calibri"/>
          <w:b/>
          <w:bCs/>
          <w:color w:val="000000" w:themeColor="text1"/>
          <w:sz w:val="24"/>
          <w:szCs w:val="24"/>
          <w:lang w:eastAsia="ja-JP"/>
        </w:rPr>
        <w:t xml:space="preserve">SuperAIRE ECR Grant –EDI </w:t>
      </w:r>
      <w:r w:rsidR="00231475" w:rsidRPr="2CCBC472">
        <w:rPr>
          <w:rFonts w:ascii="Calibri" w:eastAsia="DengXian" w:hAnsi="Calibri" w:cs="Calibri"/>
          <w:b/>
          <w:bCs/>
          <w:color w:val="000000" w:themeColor="text1"/>
          <w:sz w:val="24"/>
          <w:szCs w:val="24"/>
        </w:rPr>
        <w:t>Information</w:t>
      </w:r>
      <w:r w:rsidRPr="2CCBC472">
        <w:rPr>
          <w:rFonts w:ascii="Calibri" w:eastAsia="DengXian" w:hAnsi="Calibri" w:cs="Calibri"/>
          <w:b/>
          <w:bCs/>
          <w:color w:val="000000" w:themeColor="text1"/>
          <w:sz w:val="24"/>
          <w:szCs w:val="24"/>
          <w:lang w:eastAsia="ja-JP"/>
        </w:rPr>
        <w:t xml:space="preserve"> Form</w:t>
      </w:r>
      <w:r w:rsidRPr="2CCBC472">
        <w:rPr>
          <w:rFonts w:ascii="Calibri" w:eastAsia="DengXian" w:hAnsi="Calibri" w:cs="Calibri"/>
          <w:color w:val="000000" w:themeColor="text1"/>
          <w:sz w:val="24"/>
          <w:szCs w:val="24"/>
          <w:lang w:eastAsia="ja-JP"/>
        </w:rPr>
        <w:t xml:space="preserve">. This should be submitted as a </w:t>
      </w:r>
      <w:r w:rsidR="05A03992" w:rsidRPr="2CCBC472">
        <w:rPr>
          <w:rFonts w:ascii="Calibri" w:eastAsia="DengXian" w:hAnsi="Calibri" w:cs="Calibri"/>
          <w:color w:val="000000" w:themeColor="text1"/>
          <w:sz w:val="24"/>
          <w:szCs w:val="24"/>
          <w:lang w:eastAsia="ja-JP"/>
        </w:rPr>
        <w:t xml:space="preserve">separate </w:t>
      </w:r>
      <w:r w:rsidRPr="2CCBC472">
        <w:rPr>
          <w:rFonts w:ascii="Calibri" w:eastAsia="DengXian" w:hAnsi="Calibri" w:cs="Calibri"/>
          <w:color w:val="000000" w:themeColor="text1"/>
          <w:sz w:val="24"/>
          <w:szCs w:val="24"/>
          <w:lang w:eastAsia="ja-JP"/>
        </w:rPr>
        <w:t>attachment.</w:t>
      </w:r>
      <w:r w:rsidR="7353DCF0" w:rsidRPr="2CCBC472">
        <w:rPr>
          <w:rFonts w:ascii="Calibri" w:eastAsia="DengXian" w:hAnsi="Calibri" w:cs="Calibri"/>
          <w:color w:val="000000" w:themeColor="text1"/>
          <w:sz w:val="24"/>
          <w:szCs w:val="24"/>
          <w:lang w:eastAsia="ja-JP"/>
        </w:rPr>
        <w:t xml:space="preserve"> </w:t>
      </w:r>
      <w:r w:rsidR="005E7697" w:rsidRPr="2CCBC472">
        <w:rPr>
          <w:rFonts w:ascii="Calibri" w:eastAsia="DengXian" w:hAnsi="Calibri" w:cs="Calibri"/>
          <w:color w:val="000000" w:themeColor="text1"/>
          <w:sz w:val="24"/>
          <w:szCs w:val="24"/>
          <w:lang w:eastAsia="ja-JP"/>
        </w:rPr>
        <w:t xml:space="preserve">Please </w:t>
      </w:r>
      <w:r w:rsidR="78D1785A" w:rsidRPr="2CCBC472">
        <w:rPr>
          <w:rFonts w:ascii="Calibri" w:eastAsia="DengXian" w:hAnsi="Calibri" w:cs="Calibri"/>
          <w:color w:val="000000" w:themeColor="text1"/>
          <w:sz w:val="24"/>
          <w:szCs w:val="24"/>
          <w:lang w:eastAsia="ja-JP"/>
        </w:rPr>
        <w:t>include</w:t>
      </w:r>
      <w:r w:rsidR="005E7697" w:rsidRPr="2CCBC472">
        <w:rPr>
          <w:rFonts w:ascii="Calibri" w:eastAsia="DengXian" w:hAnsi="Calibri" w:cs="Calibri"/>
          <w:color w:val="000000" w:themeColor="text1"/>
          <w:sz w:val="24"/>
          <w:szCs w:val="24"/>
          <w:lang w:eastAsia="ja-JP"/>
        </w:rPr>
        <w:t xml:space="preserve"> the proposal title in the form.</w:t>
      </w:r>
      <w:r w:rsidR="00F56E4D" w:rsidRPr="2CCBC472">
        <w:rPr>
          <w:rFonts w:ascii="Calibri" w:eastAsia="DengXian" w:hAnsi="Calibri" w:cs="Calibri"/>
          <w:color w:val="000000" w:themeColor="text1"/>
          <w:sz w:val="24"/>
          <w:szCs w:val="24"/>
          <w:lang w:eastAsia="ja-JP"/>
        </w:rPr>
        <w:t xml:space="preserve"> </w:t>
      </w:r>
      <w:r w:rsidR="00764E3E" w:rsidRPr="2CCBC472">
        <w:rPr>
          <w:rFonts w:ascii="Calibri" w:eastAsia="DengXian" w:hAnsi="Calibri" w:cs="Calibri"/>
          <w:color w:val="000000" w:themeColor="text1"/>
          <w:sz w:val="24"/>
          <w:szCs w:val="24"/>
          <w:lang w:eastAsia="ja-JP"/>
        </w:rPr>
        <w:t>The data collected through this form will not be used in the assessment process or shared with the panel. It will be used solely to inform and improve our EDI practices, helping to ensure accessibility and inclusivity for all.</w:t>
      </w:r>
    </w:p>
    <w:p w14:paraId="321DF317" w14:textId="0AFC3559" w:rsidR="00962FCB" w:rsidRDefault="2CCBC472" w:rsidP="2CCBC472">
      <w:pPr>
        <w:spacing w:before="60" w:after="60" w:line="312" w:lineRule="auto"/>
        <w:jc w:val="both"/>
        <w:rPr>
          <w:rFonts w:ascii="Calibri" w:eastAsia="DengXian" w:hAnsi="Calibri" w:cs="Calibri"/>
          <w:color w:val="000000" w:themeColor="text1"/>
          <w:sz w:val="24"/>
          <w:szCs w:val="24"/>
          <w:lang w:eastAsia="ja-JP"/>
        </w:rPr>
      </w:pPr>
      <w:r>
        <w:rPr>
          <w:noProof/>
        </w:rPr>
        <mc:AlternateContent>
          <mc:Choice Requires="wps">
            <w:drawing>
              <wp:inline distT="0" distB="0" distL="0" distR="0" wp14:anchorId="352BF300" wp14:editId="37319C14">
                <wp:extent cx="1092200" cy="222250"/>
                <wp:effectExtent l="0" t="0" r="0" b="0"/>
                <wp:docPr id="302053181"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0" cy="222250"/>
                        </a:xfrm>
                        <a:prstGeom prst="rect">
                          <a:avLst/>
                        </a:prstGeom>
                        <a:noFill/>
                        <a:ln>
                          <a:no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arto="http://schemas.microsoft.com/office/word/2006/arto">
            <w:pict xmlns:w="http://schemas.openxmlformats.org/wordprocessingml/2006/main">
              <v:rect xmlns:w14="http://schemas.microsoft.com/office/word/2010/wordml" xmlns:o="urn:schemas-microsoft-com:office:office" xmlns:v="urn:schemas-microsoft-com:vml" id="Rectangle 1" style="width:86pt;height:17.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d="f" strokeweight="1pt" w14:anchorId="028DAA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">
                <w10:anchorlock xmlns:w10="urn:schemas-microsoft-com:office:word"/>
              </v:rect>
            </w:pict>
          </mc:Fallback>
        </mc:AlternateContent>
      </w:r>
    </w:p>
    <w:p w14:paraId="1842CE11" w14:textId="77777777" w:rsidR="00603BB9" w:rsidRDefault="00603BB9" w:rsidP="2CCBC472">
      <w:pPr>
        <w:spacing w:before="60" w:after="60" w:line="312" w:lineRule="auto"/>
        <w:jc w:val="both"/>
        <w:rPr>
          <w:rFonts w:ascii="Calibri" w:eastAsia="DengXian" w:hAnsi="Calibri" w:cs="Calibri"/>
          <w:color w:val="000000" w:themeColor="text1"/>
          <w:sz w:val="24"/>
          <w:szCs w:val="24"/>
          <w:lang w:eastAsia="ja-JP"/>
        </w:rPr>
      </w:pPr>
    </w:p>
    <w:p w14:paraId="435FBBAB" w14:textId="77777777" w:rsidR="00603BB9" w:rsidRDefault="00603BB9" w:rsidP="2CCBC472">
      <w:pPr>
        <w:spacing w:before="60" w:after="60" w:line="312" w:lineRule="auto"/>
        <w:jc w:val="both"/>
        <w:rPr>
          <w:rFonts w:ascii="Calibri" w:eastAsia="DengXian" w:hAnsi="Calibri" w:cs="Calibri"/>
          <w:color w:val="000000" w:themeColor="text1"/>
          <w:sz w:val="24"/>
          <w:szCs w:val="24"/>
          <w:lang w:eastAsia="ja-JP"/>
        </w:rPr>
      </w:pPr>
    </w:p>
    <w:p w14:paraId="5C6FF04B" w14:textId="77777777" w:rsidR="00603BB9" w:rsidRPr="00962FCB" w:rsidRDefault="00603BB9" w:rsidP="2CCBC472">
      <w:pPr>
        <w:spacing w:before="60" w:after="60" w:line="312" w:lineRule="auto"/>
        <w:jc w:val="both"/>
        <w:rPr>
          <w:rFonts w:ascii="Calibri" w:eastAsia="DengXian" w:hAnsi="Calibri" w:cs="Calibri"/>
          <w:color w:val="000000" w:themeColor="text1"/>
          <w:sz w:val="24"/>
          <w:szCs w:val="24"/>
          <w:lang w:eastAsia="ja-JP"/>
        </w:rPr>
      </w:pPr>
    </w:p>
    <w:p w14:paraId="5FB76F16" w14:textId="37E1619A" w:rsidR="00962FCB" w:rsidRPr="00962FCB" w:rsidRDefault="00962FCB" w:rsidP="2CCBC472">
      <w:pPr>
        <w:spacing w:before="60" w:after="60" w:line="312" w:lineRule="auto"/>
        <w:jc w:val="both"/>
        <w:rPr>
          <w:rFonts w:ascii="Calibri" w:eastAsia="Arial" w:hAnsi="Calibri" w:cs="Calibri"/>
          <w:b/>
          <w:bCs/>
          <w:color w:val="745EB5"/>
          <w:sz w:val="24"/>
          <w:szCs w:val="24"/>
        </w:rPr>
      </w:pPr>
      <w:r w:rsidRPr="2CCBC472">
        <w:rPr>
          <w:rFonts w:ascii="Calibri" w:eastAsia="Arial" w:hAnsi="Calibri" w:cs="Calibri"/>
          <w:b/>
          <w:bCs/>
          <w:color w:val="745EB5"/>
          <w:sz w:val="24"/>
          <w:szCs w:val="24"/>
          <w:lang w:eastAsia="ja-JP"/>
        </w:rPr>
        <w:t xml:space="preserve">Assessment </w:t>
      </w:r>
      <w:r w:rsidR="005229BE" w:rsidRPr="2CCBC472">
        <w:rPr>
          <w:rFonts w:ascii="Calibri" w:eastAsia="Arial" w:hAnsi="Calibri" w:cs="Calibri"/>
          <w:b/>
          <w:bCs/>
          <w:color w:val="745EB5"/>
          <w:sz w:val="24"/>
          <w:szCs w:val="24"/>
        </w:rPr>
        <w:t>P</w:t>
      </w:r>
      <w:r w:rsidRPr="2CCBC472">
        <w:rPr>
          <w:rFonts w:ascii="Calibri" w:eastAsia="Arial" w:hAnsi="Calibri" w:cs="Calibri"/>
          <w:b/>
          <w:bCs/>
          <w:color w:val="745EB5"/>
          <w:sz w:val="24"/>
          <w:szCs w:val="24"/>
          <w:lang w:eastAsia="ja-JP"/>
        </w:rPr>
        <w:t>rocess</w:t>
      </w:r>
    </w:p>
    <w:p w14:paraId="1B2D79A8" w14:textId="772282E9" w:rsidR="00962FCB" w:rsidRPr="00962FCB" w:rsidRDefault="00962FCB" w:rsidP="0075548B">
      <w:pPr>
        <w:numPr>
          <w:ilvl w:val="0"/>
          <w:numId w:val="3"/>
        </w:numPr>
        <w:spacing w:before="60" w:after="60" w:line="312" w:lineRule="auto"/>
        <w:ind w:left="426" w:hanging="437"/>
        <w:contextualSpacing/>
        <w:jc w:val="both"/>
        <w:rPr>
          <w:rFonts w:ascii="Calibri" w:eastAsia="DengXian" w:hAnsi="Calibri" w:cs="Calibri"/>
          <w:b/>
          <w:bCs/>
          <w:color w:val="000000"/>
          <w:sz w:val="24"/>
          <w:szCs w:val="24"/>
          <w:lang w:eastAsia="ja-JP"/>
        </w:rPr>
      </w:pPr>
      <w:r w:rsidRPr="4D86D822">
        <w:rPr>
          <w:rFonts w:ascii="Calibri" w:eastAsia="DengXian" w:hAnsi="Calibri" w:cs="Calibri"/>
          <w:b/>
          <w:color w:val="000000" w:themeColor="text1"/>
          <w:sz w:val="24"/>
          <w:szCs w:val="24"/>
          <w:lang w:eastAsia="ja-JP"/>
        </w:rPr>
        <w:lastRenderedPageBreak/>
        <w:t>Eligibility</w:t>
      </w:r>
      <w:r w:rsidRPr="4D86D822">
        <w:rPr>
          <w:rFonts w:ascii="Calibri" w:eastAsia="DengXian" w:hAnsi="Calibri" w:cs="Calibri"/>
          <w:b/>
          <w:color w:val="000000" w:themeColor="text1"/>
          <w:sz w:val="24"/>
          <w:szCs w:val="24"/>
        </w:rPr>
        <w:t xml:space="preserve"> </w:t>
      </w:r>
      <w:r w:rsidR="00786FE7" w:rsidRPr="4D86D822">
        <w:rPr>
          <w:rFonts w:ascii="Calibri" w:eastAsia="DengXian" w:hAnsi="Calibri" w:cs="Calibri" w:hint="eastAsia"/>
          <w:b/>
          <w:color w:val="000000" w:themeColor="text1"/>
          <w:sz w:val="24"/>
          <w:szCs w:val="24"/>
        </w:rPr>
        <w:t>C</w:t>
      </w:r>
      <w:r w:rsidRPr="4D86D822">
        <w:rPr>
          <w:rFonts w:ascii="Calibri" w:eastAsia="DengXian" w:hAnsi="Calibri" w:cs="Calibri"/>
          <w:b/>
          <w:color w:val="000000" w:themeColor="text1"/>
          <w:sz w:val="24"/>
          <w:szCs w:val="24"/>
          <w:lang w:eastAsia="ja-JP"/>
        </w:rPr>
        <w:t>heck</w:t>
      </w:r>
    </w:p>
    <w:p w14:paraId="097AF48F" w14:textId="4C1B1F63" w:rsidR="7E5D6074" w:rsidRDefault="004B33F8" w:rsidP="7E5D6074">
      <w:pPr>
        <w:spacing w:before="60" w:after="60" w:line="312" w:lineRule="auto"/>
        <w:jc w:val="both"/>
        <w:rPr>
          <w:rFonts w:ascii="Calibri" w:eastAsia="DengXian" w:hAnsi="Calibri" w:cs="Calibri"/>
          <w:color w:val="000000" w:themeColor="text1"/>
          <w:sz w:val="24"/>
          <w:szCs w:val="24"/>
        </w:rPr>
      </w:pPr>
      <w:r w:rsidRPr="7E5D6074">
        <w:rPr>
          <w:rFonts w:ascii="Calibri" w:eastAsia="DengXian" w:hAnsi="Calibri" w:cs="Calibri"/>
          <w:color w:val="000000" w:themeColor="text1"/>
          <w:sz w:val="24"/>
          <w:szCs w:val="24"/>
          <w:lang w:eastAsia="ja-JP"/>
        </w:rPr>
        <w:t>The SuperAIRE Senior Project Manager</w:t>
      </w:r>
      <w:r w:rsidR="00962FCB" w:rsidRPr="7E5D6074">
        <w:rPr>
          <w:rFonts w:ascii="Calibri" w:eastAsia="DengXian" w:hAnsi="Calibri" w:cs="Calibri"/>
          <w:color w:val="000000" w:themeColor="text1"/>
          <w:sz w:val="24"/>
          <w:szCs w:val="24"/>
          <w:lang w:eastAsia="ja-JP"/>
        </w:rPr>
        <w:t xml:space="preserve"> will </w:t>
      </w:r>
      <w:r w:rsidR="00962FCB" w:rsidRPr="7E5D6074">
        <w:rPr>
          <w:rFonts w:ascii="Calibri" w:eastAsia="DengXian" w:hAnsi="Calibri" w:cs="Calibri"/>
          <w:color w:val="000000" w:themeColor="text1"/>
          <w:sz w:val="24"/>
          <w:szCs w:val="24"/>
        </w:rPr>
        <w:t>con</w:t>
      </w:r>
      <w:r w:rsidR="00962FCB" w:rsidRPr="7E5D6074">
        <w:rPr>
          <w:rFonts w:ascii="Calibri" w:eastAsia="DengXian" w:hAnsi="Calibri" w:cs="Calibri"/>
          <w:color w:val="000000" w:themeColor="text1"/>
          <w:sz w:val="24"/>
          <w:szCs w:val="24"/>
          <w:lang w:val="en-US"/>
        </w:rPr>
        <w:t xml:space="preserve">duct </w:t>
      </w:r>
      <w:r w:rsidR="00962FCB" w:rsidRPr="57DBF786">
        <w:rPr>
          <w:rFonts w:ascii="Calibri" w:eastAsia="DengXian" w:hAnsi="Calibri" w:cs="Calibri"/>
          <w:color w:val="000000" w:themeColor="text1"/>
          <w:sz w:val="24"/>
          <w:szCs w:val="24"/>
          <w:lang w:val="en-US"/>
        </w:rPr>
        <w:t>a</w:t>
      </w:r>
      <w:r w:rsidR="761A92AB" w:rsidRPr="57DBF786">
        <w:rPr>
          <w:rFonts w:ascii="Calibri" w:eastAsia="DengXian" w:hAnsi="Calibri" w:cs="Calibri"/>
          <w:color w:val="000000" w:themeColor="text1"/>
          <w:sz w:val="24"/>
          <w:szCs w:val="24"/>
          <w:lang w:val="en-US"/>
        </w:rPr>
        <w:t>n</w:t>
      </w:r>
      <w:r w:rsidR="00962FCB" w:rsidRPr="57DBF786">
        <w:rPr>
          <w:rFonts w:ascii="Calibri" w:eastAsia="DengXian" w:hAnsi="Calibri" w:cs="Calibri"/>
          <w:color w:val="000000" w:themeColor="text1"/>
          <w:sz w:val="24"/>
          <w:szCs w:val="24"/>
          <w:lang w:val="en-US"/>
        </w:rPr>
        <w:t xml:space="preserve"> </w:t>
      </w:r>
      <w:r w:rsidR="1342166E" w:rsidRPr="57DBF786">
        <w:rPr>
          <w:rFonts w:ascii="Calibri" w:eastAsia="DengXian" w:hAnsi="Calibri" w:cs="Calibri"/>
          <w:color w:val="000000" w:themeColor="text1"/>
          <w:sz w:val="24"/>
          <w:szCs w:val="24"/>
          <w:lang w:val="en-US"/>
        </w:rPr>
        <w:t>eligibility</w:t>
      </w:r>
      <w:r w:rsidR="0E3677A8" w:rsidRPr="57DBF786">
        <w:rPr>
          <w:rFonts w:ascii="Calibri" w:eastAsia="DengXian" w:hAnsi="Calibri" w:cs="Calibri"/>
          <w:color w:val="000000" w:themeColor="text1"/>
          <w:sz w:val="24"/>
          <w:szCs w:val="24"/>
          <w:lang w:val="en-US"/>
        </w:rPr>
        <w:t xml:space="preserve"> check</w:t>
      </w:r>
      <w:r w:rsidR="00962FCB" w:rsidRPr="7E5D6074">
        <w:rPr>
          <w:rFonts w:ascii="Calibri" w:eastAsia="DengXian" w:hAnsi="Calibri" w:cs="Calibri"/>
          <w:color w:val="000000" w:themeColor="text1"/>
          <w:sz w:val="24"/>
          <w:szCs w:val="24"/>
          <w:lang w:val="en-US"/>
        </w:rPr>
        <w:t xml:space="preserve"> for each</w:t>
      </w:r>
      <w:r w:rsidR="00962FCB" w:rsidRPr="7E5D6074">
        <w:rPr>
          <w:rFonts w:ascii="Calibri" w:eastAsia="DengXian" w:hAnsi="Calibri" w:cs="Calibri"/>
          <w:color w:val="000000" w:themeColor="text1"/>
          <w:sz w:val="24"/>
          <w:szCs w:val="24"/>
          <w:lang w:eastAsia="ja-JP"/>
        </w:rPr>
        <w:t xml:space="preserve"> application</w:t>
      </w:r>
      <w:r w:rsidR="00962FCB" w:rsidRPr="7E5D6074">
        <w:rPr>
          <w:rFonts w:ascii="Calibri" w:eastAsia="DengXian" w:hAnsi="Calibri" w:cs="Calibri"/>
          <w:color w:val="000000" w:themeColor="text1"/>
          <w:sz w:val="24"/>
          <w:szCs w:val="24"/>
        </w:rPr>
        <w:t xml:space="preserve"> to determine whether </w:t>
      </w:r>
      <w:r w:rsidR="00962FCB" w:rsidRPr="7E5D6074">
        <w:rPr>
          <w:rFonts w:ascii="Calibri" w:eastAsia="DengXian" w:hAnsi="Calibri" w:cs="Calibri"/>
          <w:color w:val="000000" w:themeColor="text1"/>
          <w:sz w:val="24"/>
          <w:szCs w:val="24"/>
          <w:lang w:eastAsia="ja-JP"/>
        </w:rPr>
        <w:t xml:space="preserve">all mandatory documents have been provided, and </w:t>
      </w:r>
      <w:r w:rsidR="009D1C30" w:rsidRPr="7E5D6074">
        <w:rPr>
          <w:rFonts w:ascii="Calibri" w:eastAsia="DengXian" w:hAnsi="Calibri" w:cs="Calibri"/>
          <w:color w:val="000000" w:themeColor="text1"/>
          <w:sz w:val="24"/>
          <w:szCs w:val="24"/>
        </w:rPr>
        <w:t xml:space="preserve">whether </w:t>
      </w:r>
      <w:r w:rsidR="00962FCB" w:rsidRPr="7E5D6074">
        <w:rPr>
          <w:rFonts w:ascii="Calibri" w:eastAsia="DengXian" w:hAnsi="Calibri" w:cs="Calibri"/>
          <w:color w:val="000000" w:themeColor="text1"/>
          <w:sz w:val="24"/>
          <w:szCs w:val="24"/>
          <w:lang w:eastAsia="ja-JP"/>
        </w:rPr>
        <w:t>the applicant satisfies the eligibility criteria.</w:t>
      </w:r>
    </w:p>
    <w:p w14:paraId="621AE8A6" w14:textId="2A4B90DD" w:rsidR="00962FCB" w:rsidRPr="00962FCB" w:rsidRDefault="00962FCB" w:rsidP="0075548B">
      <w:pPr>
        <w:numPr>
          <w:ilvl w:val="0"/>
          <w:numId w:val="3"/>
        </w:numPr>
        <w:spacing w:before="60" w:after="60" w:line="312" w:lineRule="auto"/>
        <w:ind w:left="426" w:hanging="437"/>
        <w:contextualSpacing/>
        <w:jc w:val="both"/>
        <w:rPr>
          <w:rFonts w:ascii="Calibri" w:eastAsia="DengXian" w:hAnsi="Calibri" w:cs="Calibri"/>
          <w:b/>
          <w:bCs/>
          <w:color w:val="000000"/>
          <w:sz w:val="24"/>
          <w:szCs w:val="24"/>
          <w:lang w:eastAsia="ja-JP"/>
        </w:rPr>
      </w:pPr>
      <w:r w:rsidRPr="00962FCB">
        <w:rPr>
          <w:rFonts w:ascii="Calibri" w:eastAsia="DengXian" w:hAnsi="Calibri" w:cs="Calibri"/>
          <w:b/>
          <w:bCs/>
          <w:color w:val="000000"/>
          <w:sz w:val="24"/>
          <w:szCs w:val="24"/>
          <w:lang w:eastAsia="ja-JP"/>
        </w:rPr>
        <w:t xml:space="preserve">Proposal </w:t>
      </w:r>
      <w:r w:rsidR="00786FE7">
        <w:rPr>
          <w:rFonts w:ascii="Calibri" w:eastAsia="DengXian" w:hAnsi="Calibri" w:cs="Calibri" w:hint="eastAsia"/>
          <w:b/>
          <w:bCs/>
          <w:color w:val="000000"/>
          <w:sz w:val="24"/>
          <w:szCs w:val="24"/>
        </w:rPr>
        <w:t>R</w:t>
      </w:r>
      <w:r w:rsidRPr="00962FCB">
        <w:rPr>
          <w:rFonts w:ascii="Calibri" w:eastAsia="DengXian" w:hAnsi="Calibri" w:cs="Calibri"/>
          <w:b/>
          <w:bCs/>
          <w:color w:val="000000"/>
          <w:sz w:val="24"/>
          <w:szCs w:val="24"/>
          <w:lang w:eastAsia="ja-JP"/>
        </w:rPr>
        <w:t>eview</w:t>
      </w:r>
    </w:p>
    <w:p w14:paraId="3D5C1E2B" w14:textId="450178E1" w:rsidR="00962FCB" w:rsidRPr="00962FCB" w:rsidRDefault="00962FCB" w:rsidP="00962FCB">
      <w:pPr>
        <w:spacing w:before="60" w:after="60" w:line="312" w:lineRule="auto"/>
        <w:jc w:val="both"/>
        <w:rPr>
          <w:rFonts w:ascii="Calibri" w:eastAsia="DengXian" w:hAnsi="Calibri" w:cs="Calibri"/>
          <w:color w:val="000000"/>
          <w:sz w:val="24"/>
          <w:szCs w:val="24"/>
          <w:lang w:eastAsia="ja-JP"/>
        </w:rPr>
      </w:pPr>
      <w:r w:rsidRPr="57DBF786">
        <w:rPr>
          <w:rFonts w:ascii="Calibri" w:eastAsia="DengXian" w:hAnsi="Calibri" w:cs="Calibri"/>
          <w:color w:val="000000" w:themeColor="text1"/>
          <w:sz w:val="24"/>
          <w:szCs w:val="24"/>
          <w:lang w:eastAsia="ja-JP"/>
        </w:rPr>
        <w:t>Eligible proposals will be reviewed by the SuperAIRE Management Board</w:t>
      </w:r>
      <w:r w:rsidRPr="4D86D822">
        <w:rPr>
          <w:rFonts w:ascii="Calibri" w:eastAsia="DengXian" w:hAnsi="Calibri" w:cs="Calibri"/>
          <w:color w:val="000000" w:themeColor="text1"/>
          <w:sz w:val="24"/>
          <w:szCs w:val="24"/>
          <w:lang w:eastAsia="ja-JP"/>
        </w:rPr>
        <w:t>.</w:t>
      </w:r>
    </w:p>
    <w:p w14:paraId="11FE26C0" w14:textId="77777777" w:rsidR="00962FCB" w:rsidRPr="00962FCB" w:rsidRDefault="00962FCB" w:rsidP="00962FCB">
      <w:pPr>
        <w:spacing w:before="60" w:after="60" w:line="312" w:lineRule="auto"/>
        <w:jc w:val="both"/>
        <w:rPr>
          <w:rFonts w:ascii="Calibri" w:eastAsia="DengXian" w:hAnsi="Calibri" w:cs="Calibri"/>
          <w:color w:val="000000"/>
          <w:sz w:val="24"/>
          <w:szCs w:val="24"/>
          <w:lang w:eastAsia="ja-JP"/>
        </w:rPr>
      </w:pPr>
      <w:r w:rsidRPr="00962FCB">
        <w:rPr>
          <w:rFonts w:ascii="Calibri" w:eastAsia="DengXian" w:hAnsi="Calibri" w:cs="Calibri"/>
          <w:color w:val="000000"/>
          <w:sz w:val="24"/>
          <w:szCs w:val="24"/>
          <w:lang w:eastAsia="ja-JP"/>
        </w:rPr>
        <w:t>Funding decisions will be made based on the following criteria:</w:t>
      </w:r>
    </w:p>
    <w:p w14:paraId="5E214008" w14:textId="77777777" w:rsidR="00962FCB" w:rsidRPr="00962FCB" w:rsidRDefault="00962FCB" w:rsidP="00962FCB">
      <w:pPr>
        <w:numPr>
          <w:ilvl w:val="0"/>
          <w:numId w:val="4"/>
        </w:numPr>
        <w:spacing w:before="60" w:after="60" w:line="312" w:lineRule="auto"/>
        <w:contextualSpacing/>
        <w:jc w:val="both"/>
        <w:rPr>
          <w:rFonts w:ascii="Calibri" w:eastAsia="DengXian" w:hAnsi="Calibri" w:cs="Calibri"/>
          <w:color w:val="000000"/>
          <w:sz w:val="24"/>
          <w:szCs w:val="24"/>
          <w:lang w:eastAsia="ja-JP"/>
        </w:rPr>
      </w:pPr>
      <w:r w:rsidRPr="00962FCB">
        <w:rPr>
          <w:rFonts w:ascii="Calibri" w:eastAsia="DengXian" w:hAnsi="Calibri" w:cs="Calibri"/>
          <w:sz w:val="24"/>
          <w:szCs w:val="24"/>
          <w:u w:val="single"/>
          <w:lang w:eastAsia="ja-JP"/>
        </w:rPr>
        <w:t>Research Excellence</w:t>
      </w:r>
      <w:r w:rsidRPr="00962FCB">
        <w:rPr>
          <w:rFonts w:ascii="Calibri" w:eastAsia="DengXian" w:hAnsi="Calibri" w:cs="Calibri"/>
          <w:color w:val="000000"/>
          <w:sz w:val="24"/>
          <w:szCs w:val="24"/>
          <w:lang w:eastAsia="ja-JP"/>
        </w:rPr>
        <w:t>: The extent to which the proposed activity demonstrates high scientific and academic quality.</w:t>
      </w:r>
    </w:p>
    <w:p w14:paraId="3CA25A28" w14:textId="77777777" w:rsidR="00962FCB" w:rsidRPr="00962FCB" w:rsidRDefault="00962FCB" w:rsidP="00962FCB">
      <w:pPr>
        <w:numPr>
          <w:ilvl w:val="0"/>
          <w:numId w:val="4"/>
        </w:numPr>
        <w:spacing w:before="60" w:after="60" w:line="312" w:lineRule="auto"/>
        <w:contextualSpacing/>
        <w:jc w:val="both"/>
        <w:rPr>
          <w:rFonts w:ascii="Calibri" w:eastAsia="DengXian" w:hAnsi="Calibri" w:cs="Calibri"/>
          <w:color w:val="000000"/>
          <w:sz w:val="24"/>
          <w:szCs w:val="24"/>
          <w:lang w:eastAsia="ja-JP"/>
        </w:rPr>
      </w:pPr>
      <w:r w:rsidRPr="00962FCB">
        <w:rPr>
          <w:rFonts w:ascii="Calibri" w:eastAsia="DengXian" w:hAnsi="Calibri" w:cs="Calibri"/>
          <w:sz w:val="24"/>
          <w:szCs w:val="24"/>
          <w:u w:val="single"/>
          <w:lang w:eastAsia="ja-JP"/>
        </w:rPr>
        <w:t>Deliverability</w:t>
      </w:r>
      <w:r w:rsidRPr="00962FCB">
        <w:rPr>
          <w:rFonts w:ascii="Calibri" w:eastAsia="DengXian" w:hAnsi="Calibri" w:cs="Calibri"/>
          <w:color w:val="000000"/>
          <w:sz w:val="24"/>
          <w:szCs w:val="24"/>
          <w:lang w:eastAsia="ja-JP"/>
        </w:rPr>
        <w:t>: The feasibility of delivering the proposed activities, based on the applicant’s track record, available resources, planning, and the overall cost-effectiveness of the proposal.</w:t>
      </w:r>
    </w:p>
    <w:p w14:paraId="3B6995E9" w14:textId="77777777" w:rsidR="00962FCB" w:rsidRPr="00962FCB" w:rsidRDefault="00962FCB" w:rsidP="00962FCB">
      <w:pPr>
        <w:numPr>
          <w:ilvl w:val="0"/>
          <w:numId w:val="4"/>
        </w:numPr>
        <w:spacing w:before="60" w:after="60" w:line="312" w:lineRule="auto"/>
        <w:contextualSpacing/>
        <w:jc w:val="both"/>
        <w:rPr>
          <w:rFonts w:ascii="Calibri" w:eastAsia="DengXian" w:hAnsi="Calibri" w:cs="Calibri"/>
          <w:color w:val="000000"/>
          <w:sz w:val="24"/>
          <w:szCs w:val="24"/>
          <w:lang w:eastAsia="ja-JP"/>
        </w:rPr>
      </w:pPr>
      <w:r w:rsidRPr="00962FCB">
        <w:rPr>
          <w:rFonts w:ascii="Calibri" w:eastAsia="DengXian" w:hAnsi="Calibri" w:cs="Calibri"/>
          <w:sz w:val="24"/>
          <w:szCs w:val="24"/>
          <w:u w:val="single"/>
          <w:lang w:eastAsia="ja-JP"/>
        </w:rPr>
        <w:t xml:space="preserve">Personal </w:t>
      </w:r>
      <w:r w:rsidRPr="00962FCB">
        <w:rPr>
          <w:rFonts w:ascii="Calibri" w:eastAsia="DengXian" w:hAnsi="Calibri" w:cs="Calibri" w:hint="eastAsia"/>
          <w:sz w:val="24"/>
          <w:szCs w:val="24"/>
          <w:u w:val="single"/>
        </w:rPr>
        <w:t>D</w:t>
      </w:r>
      <w:r w:rsidRPr="00962FCB">
        <w:rPr>
          <w:rFonts w:ascii="Calibri" w:eastAsia="DengXian" w:hAnsi="Calibri" w:cs="Calibri"/>
          <w:sz w:val="24"/>
          <w:szCs w:val="24"/>
          <w:u w:val="single"/>
          <w:lang w:eastAsia="ja-JP"/>
        </w:rPr>
        <w:t>evelopment</w:t>
      </w:r>
      <w:r w:rsidRPr="00962FCB">
        <w:rPr>
          <w:rFonts w:ascii="Calibri" w:eastAsia="DengXian" w:hAnsi="Calibri" w:cs="Calibri"/>
          <w:color w:val="000000"/>
          <w:sz w:val="24"/>
          <w:szCs w:val="24"/>
          <w:lang w:eastAsia="ja-JP"/>
        </w:rPr>
        <w:t>:</w:t>
      </w:r>
      <w:r w:rsidRPr="00962FCB">
        <w:rPr>
          <w:rFonts w:ascii="-webkit-standard" w:eastAsia="DengXian" w:hAnsi="-webkit-standard" w:cs="Times New Roman"/>
          <w:color w:val="000000"/>
          <w:sz w:val="27"/>
          <w:szCs w:val="27"/>
          <w:lang w:eastAsia="ja-JP"/>
        </w:rPr>
        <w:t xml:space="preserve"> </w:t>
      </w:r>
      <w:r w:rsidRPr="00962FCB">
        <w:rPr>
          <w:rFonts w:ascii="Calibri" w:eastAsia="DengXian" w:hAnsi="Calibri" w:cs="Calibri"/>
          <w:color w:val="000000"/>
          <w:sz w:val="24"/>
          <w:szCs w:val="24"/>
          <w:lang w:eastAsia="ja-JP"/>
        </w:rPr>
        <w:t>The extent to which the requested funding will contribute to the applicant’s professional growth as a researcher or early career academic.</w:t>
      </w:r>
    </w:p>
    <w:p w14:paraId="5CA8DC44" w14:textId="77777777" w:rsidR="00962FCB" w:rsidRPr="00962FCB" w:rsidRDefault="00962FCB" w:rsidP="00962FCB">
      <w:pPr>
        <w:numPr>
          <w:ilvl w:val="0"/>
          <w:numId w:val="4"/>
        </w:numPr>
        <w:spacing w:before="60" w:after="60" w:line="312" w:lineRule="auto"/>
        <w:contextualSpacing/>
        <w:jc w:val="both"/>
        <w:rPr>
          <w:rFonts w:ascii="Calibri" w:eastAsia="DengXian" w:hAnsi="Calibri" w:cs="Calibri"/>
          <w:color w:val="000000"/>
          <w:sz w:val="24"/>
          <w:szCs w:val="24"/>
          <w:lang w:eastAsia="ja-JP"/>
        </w:rPr>
      </w:pPr>
      <w:r w:rsidRPr="00962FCB">
        <w:rPr>
          <w:rFonts w:ascii="Calibri" w:eastAsia="DengXian" w:hAnsi="Calibri" w:cs="Calibri"/>
          <w:sz w:val="24"/>
          <w:szCs w:val="24"/>
          <w:u w:val="single"/>
          <w:lang w:eastAsia="ja-JP"/>
        </w:rPr>
        <w:t>Impact</w:t>
      </w:r>
      <w:r w:rsidRPr="00962FCB">
        <w:rPr>
          <w:rFonts w:ascii="Calibri" w:eastAsia="DengXian" w:hAnsi="Calibri" w:cs="Calibri"/>
          <w:color w:val="000000"/>
          <w:sz w:val="24"/>
          <w:szCs w:val="24"/>
          <w:lang w:eastAsia="ja-JP"/>
        </w:rPr>
        <w:t>: The potential of the proposed activity to generate meaningful impact, both within and beyond academia.</w:t>
      </w:r>
    </w:p>
    <w:p w14:paraId="551707A0" w14:textId="0C37CD6A" w:rsidR="00962FCB" w:rsidRPr="00962FCB" w:rsidRDefault="00962FCB" w:rsidP="00962FCB">
      <w:pPr>
        <w:numPr>
          <w:ilvl w:val="0"/>
          <w:numId w:val="4"/>
        </w:numPr>
        <w:spacing w:before="60" w:after="60" w:line="312" w:lineRule="auto"/>
        <w:contextualSpacing/>
        <w:jc w:val="both"/>
        <w:rPr>
          <w:rFonts w:ascii="Calibri" w:eastAsia="DengXian" w:hAnsi="Calibri" w:cs="Calibri"/>
          <w:color w:val="000000"/>
          <w:sz w:val="24"/>
          <w:szCs w:val="24"/>
          <w:lang w:eastAsia="ja-JP"/>
        </w:rPr>
      </w:pPr>
      <w:r w:rsidRPr="01DE3110">
        <w:rPr>
          <w:rFonts w:ascii="Calibri" w:eastAsia="DengXian" w:hAnsi="Calibri" w:cs="Calibri"/>
          <w:sz w:val="24"/>
          <w:szCs w:val="24"/>
          <w:u w:val="single"/>
          <w:lang w:eastAsia="ja-JP"/>
        </w:rPr>
        <w:t>Strategic Alignment</w:t>
      </w:r>
      <w:r w:rsidRPr="01DE3110">
        <w:rPr>
          <w:rFonts w:ascii="Calibri" w:eastAsia="DengXian" w:hAnsi="Calibri" w:cs="Calibri"/>
          <w:color w:val="000000" w:themeColor="text1"/>
          <w:sz w:val="24"/>
          <w:szCs w:val="24"/>
          <w:lang w:eastAsia="ja-JP"/>
        </w:rPr>
        <w:t>: The extent to which the proposed work complements</w:t>
      </w:r>
      <w:r w:rsidR="7F865075" w:rsidRPr="01DE3110">
        <w:rPr>
          <w:rFonts w:ascii="Calibri" w:eastAsia="DengXian" w:hAnsi="Calibri" w:cs="Calibri"/>
          <w:color w:val="000000" w:themeColor="text1"/>
          <w:sz w:val="24"/>
          <w:szCs w:val="24"/>
          <w:lang w:eastAsia="ja-JP"/>
        </w:rPr>
        <w:t>,</w:t>
      </w:r>
      <w:r w:rsidRPr="01DE3110">
        <w:rPr>
          <w:rFonts w:ascii="Calibri" w:eastAsia="DengXian" w:hAnsi="Calibri" w:cs="Calibri"/>
          <w:color w:val="000000" w:themeColor="text1"/>
          <w:sz w:val="24"/>
          <w:szCs w:val="24"/>
          <w:lang w:eastAsia="ja-JP"/>
        </w:rPr>
        <w:t xml:space="preserve"> or enhances</w:t>
      </w:r>
      <w:r w:rsidR="16C46D70" w:rsidRPr="01DE3110">
        <w:rPr>
          <w:rFonts w:ascii="Calibri" w:eastAsia="DengXian" w:hAnsi="Calibri" w:cs="Calibri"/>
          <w:color w:val="000000" w:themeColor="text1"/>
          <w:sz w:val="24"/>
          <w:szCs w:val="24"/>
          <w:lang w:eastAsia="ja-JP"/>
        </w:rPr>
        <w:t>,</w:t>
      </w:r>
      <w:r w:rsidRPr="01DE3110">
        <w:rPr>
          <w:rFonts w:ascii="Calibri" w:eastAsia="DengXian" w:hAnsi="Calibri" w:cs="Calibri"/>
          <w:color w:val="000000" w:themeColor="text1"/>
          <w:sz w:val="24"/>
          <w:szCs w:val="24"/>
          <w:lang w:eastAsia="ja-JP"/>
        </w:rPr>
        <w:t xml:space="preserve"> the SuperAIRE research themes.</w:t>
      </w:r>
    </w:p>
    <w:p w14:paraId="6F8C66AE" w14:textId="77777777" w:rsidR="00962FCB" w:rsidRPr="00962FCB" w:rsidRDefault="00962FCB" w:rsidP="00962FCB">
      <w:pPr>
        <w:spacing w:before="60" w:after="60" w:line="312" w:lineRule="auto"/>
        <w:jc w:val="both"/>
        <w:rPr>
          <w:rFonts w:ascii="Calibri" w:eastAsia="DengXian" w:hAnsi="Calibri" w:cs="Calibri"/>
          <w:color w:val="000000"/>
          <w:sz w:val="24"/>
          <w:szCs w:val="24"/>
          <w:lang w:eastAsia="ja-JP"/>
        </w:rPr>
      </w:pPr>
      <w:r w:rsidRPr="00962FCB">
        <w:rPr>
          <w:rFonts w:ascii="Calibri" w:eastAsia="DengXian" w:hAnsi="Calibri" w:cs="Calibri"/>
          <w:color w:val="000000"/>
          <w:sz w:val="24"/>
          <w:szCs w:val="24"/>
          <w:lang w:eastAsia="ja-JP"/>
        </w:rPr>
        <w:t>The successful applicants may be asked to make amendments or reasonable adjustments if deemed necessary.</w:t>
      </w:r>
    </w:p>
    <w:p w14:paraId="784C0E14" w14:textId="14A1DB62" w:rsidR="00962FCB" w:rsidRPr="00962FCB" w:rsidRDefault="00962FCB" w:rsidP="00962FCB">
      <w:pPr>
        <w:spacing w:before="120" w:after="120" w:line="312" w:lineRule="auto"/>
        <w:rPr>
          <w:rFonts w:ascii="Calibri" w:eastAsia="Arial" w:hAnsi="Calibri" w:cs="Calibri"/>
          <w:b/>
          <w:color w:val="745EB5"/>
          <w:sz w:val="24"/>
          <w:szCs w:val="24"/>
        </w:rPr>
      </w:pPr>
      <w:r w:rsidRPr="00962FCB">
        <w:rPr>
          <w:rFonts w:ascii="Calibri" w:eastAsia="Arial" w:hAnsi="Calibri" w:cs="Calibri" w:hint="eastAsia"/>
          <w:b/>
          <w:bCs/>
          <w:color w:val="745EB5"/>
          <w:sz w:val="24"/>
          <w:szCs w:val="24"/>
        </w:rPr>
        <w:t>Pos</w:t>
      </w:r>
      <w:r w:rsidRPr="00962FCB">
        <w:rPr>
          <w:rFonts w:ascii="Calibri" w:eastAsia="Arial" w:hAnsi="Calibri" w:cs="Calibri"/>
          <w:b/>
          <w:bCs/>
          <w:color w:val="745EB5"/>
          <w:sz w:val="24"/>
          <w:szCs w:val="24"/>
          <w:lang w:val="en-US"/>
        </w:rPr>
        <w:t>t-</w:t>
      </w:r>
      <w:r w:rsidR="005229BE">
        <w:rPr>
          <w:rFonts w:ascii="Calibri" w:eastAsia="Arial" w:hAnsi="Calibri" w:cs="Calibri" w:hint="eastAsia"/>
          <w:b/>
          <w:bCs/>
          <w:color w:val="745EB5"/>
          <w:sz w:val="24"/>
          <w:szCs w:val="24"/>
          <w:lang w:val="en-US"/>
        </w:rPr>
        <w:t>A</w:t>
      </w:r>
      <w:r w:rsidRPr="00962FCB">
        <w:rPr>
          <w:rFonts w:ascii="Calibri" w:eastAsia="Arial" w:hAnsi="Calibri" w:cs="Calibri"/>
          <w:b/>
          <w:bCs/>
          <w:color w:val="745EB5"/>
          <w:sz w:val="24"/>
          <w:szCs w:val="24"/>
          <w:lang w:val="en-US"/>
        </w:rPr>
        <w:t xml:space="preserve">ward </w:t>
      </w:r>
      <w:r w:rsidR="005229BE">
        <w:rPr>
          <w:rFonts w:ascii="Calibri" w:eastAsia="Arial" w:hAnsi="Calibri" w:cs="Calibri" w:hint="eastAsia"/>
          <w:b/>
          <w:bCs/>
          <w:color w:val="745EB5"/>
          <w:sz w:val="24"/>
          <w:szCs w:val="24"/>
          <w:lang w:val="en-US"/>
        </w:rPr>
        <w:t>R</w:t>
      </w:r>
      <w:r w:rsidRPr="00962FCB">
        <w:rPr>
          <w:rFonts w:ascii="Calibri" w:eastAsia="Arial" w:hAnsi="Calibri" w:cs="Calibri"/>
          <w:b/>
          <w:bCs/>
          <w:color w:val="745EB5"/>
          <w:sz w:val="24"/>
          <w:szCs w:val="24"/>
          <w:lang w:val="en-US"/>
        </w:rPr>
        <w:t>equirements</w:t>
      </w:r>
    </w:p>
    <w:p w14:paraId="18C512A0" w14:textId="77777777" w:rsidR="00962FCB" w:rsidRPr="00962FCB" w:rsidRDefault="00962FCB" w:rsidP="00962FCB">
      <w:pPr>
        <w:spacing w:before="60" w:after="60" w:line="312" w:lineRule="auto"/>
        <w:jc w:val="both"/>
        <w:rPr>
          <w:rFonts w:ascii="Calibri" w:eastAsia="DengXian" w:hAnsi="Calibri" w:cs="Calibri"/>
          <w:color w:val="000000"/>
          <w:sz w:val="24"/>
          <w:szCs w:val="24"/>
          <w:lang w:eastAsia="ja-JP"/>
        </w:rPr>
      </w:pPr>
      <w:r w:rsidRPr="00962FCB">
        <w:rPr>
          <w:rFonts w:ascii="Calibri" w:eastAsia="DengXian" w:hAnsi="Calibri" w:cs="Calibri"/>
          <w:color w:val="000000"/>
          <w:sz w:val="24"/>
          <w:szCs w:val="24"/>
          <w:lang w:eastAsia="ja-JP"/>
        </w:rPr>
        <w:t>Successful applicants will be required to submit a final report detailing the project outcomes, use of funds, and how the work aligns with one or more SuperAIRE research themes. Recipients are also expected to actively engage with SuperAIRE network activities.</w:t>
      </w:r>
    </w:p>
    <w:p w14:paraId="5B683341" w14:textId="09564D24" w:rsidR="00962FCB" w:rsidRPr="00962FCB" w:rsidRDefault="00962FCB" w:rsidP="00962FCB">
      <w:pPr>
        <w:spacing w:before="120" w:after="120" w:line="312" w:lineRule="auto"/>
        <w:rPr>
          <w:rFonts w:ascii="Calibri" w:eastAsia="Arial" w:hAnsi="Calibri" w:cs="Calibri"/>
          <w:b/>
          <w:color w:val="745EB5"/>
          <w:sz w:val="24"/>
          <w:szCs w:val="24"/>
        </w:rPr>
      </w:pPr>
      <w:r w:rsidRPr="00962FCB">
        <w:rPr>
          <w:rFonts w:ascii="Calibri" w:eastAsia="Arial" w:hAnsi="Calibri" w:cs="Calibri"/>
          <w:b/>
          <w:bCs/>
          <w:color w:val="745EB5"/>
          <w:sz w:val="24"/>
          <w:szCs w:val="24"/>
          <w:lang w:eastAsia="ja-JP"/>
        </w:rPr>
        <w:t>Equality, Diversity and Inclusion</w:t>
      </w:r>
    </w:p>
    <w:p w14:paraId="5E97DE05" w14:textId="521A8AB5" w:rsidR="00962FCB" w:rsidRPr="0034616A" w:rsidRDefault="00962FCB" w:rsidP="0034616A">
      <w:pPr>
        <w:spacing w:before="60" w:after="60" w:line="312" w:lineRule="auto"/>
        <w:jc w:val="both"/>
        <w:rPr>
          <w:rFonts w:ascii="Calibri" w:eastAsia="DengXian" w:hAnsi="Calibri" w:cs="Calibri"/>
          <w:color w:val="000000"/>
          <w:sz w:val="24"/>
          <w:szCs w:val="24"/>
          <w:lang w:eastAsia="ja-JP"/>
        </w:rPr>
      </w:pPr>
      <w:r w:rsidRPr="7E5D6074">
        <w:rPr>
          <w:rFonts w:ascii="Calibri" w:eastAsia="DengXian" w:hAnsi="Calibri" w:cs="Calibri"/>
          <w:color w:val="000000" w:themeColor="text1"/>
          <w:sz w:val="24"/>
          <w:szCs w:val="24"/>
          <w:lang w:eastAsia="ja-JP"/>
        </w:rPr>
        <w:t xml:space="preserve">One of the core values of the SuperAIRE is to promote </w:t>
      </w:r>
      <w:r w:rsidRPr="7E5D6074">
        <w:rPr>
          <w:rFonts w:ascii="Calibri" w:eastAsia="DengXian" w:hAnsi="Calibri" w:cs="Calibri"/>
          <w:color w:val="000000" w:themeColor="text1"/>
          <w:sz w:val="24"/>
          <w:szCs w:val="24"/>
        </w:rPr>
        <w:t>EDI</w:t>
      </w:r>
      <w:r w:rsidRPr="7E5D6074">
        <w:rPr>
          <w:rFonts w:ascii="Calibri" w:eastAsia="DengXian" w:hAnsi="Calibri" w:cs="Calibri"/>
          <w:color w:val="000000" w:themeColor="text1"/>
          <w:sz w:val="24"/>
          <w:szCs w:val="24"/>
          <w:lang w:eastAsia="ja-JP"/>
        </w:rPr>
        <w:t xml:space="preserve"> across all its activities and within the wider research community. Applications are </w:t>
      </w:r>
      <w:r w:rsidRPr="7E5D6074">
        <w:rPr>
          <w:rFonts w:ascii="Calibri" w:eastAsia="DengXian" w:hAnsi="Calibri" w:cs="Calibri"/>
          <w:color w:val="000000" w:themeColor="text1"/>
          <w:sz w:val="24"/>
          <w:szCs w:val="24"/>
        </w:rPr>
        <w:t>w</w:t>
      </w:r>
      <w:r w:rsidRPr="7E5D6074">
        <w:rPr>
          <w:rFonts w:ascii="Calibri" w:eastAsia="DengXian" w:hAnsi="Calibri" w:cs="Calibri"/>
          <w:color w:val="000000" w:themeColor="text1"/>
          <w:sz w:val="24"/>
          <w:szCs w:val="24"/>
          <w:lang w:eastAsia="ja-JP"/>
        </w:rPr>
        <w:t xml:space="preserve">elcome from all </w:t>
      </w:r>
      <w:r w:rsidRPr="7E5D6074">
        <w:rPr>
          <w:rFonts w:ascii="Calibri" w:eastAsia="DengXian" w:hAnsi="Calibri" w:cs="Calibri"/>
          <w:color w:val="000000" w:themeColor="text1"/>
          <w:sz w:val="24"/>
          <w:szCs w:val="24"/>
        </w:rPr>
        <w:t xml:space="preserve">eligible </w:t>
      </w:r>
      <w:r w:rsidRPr="7E5D6074">
        <w:rPr>
          <w:rFonts w:ascii="Calibri" w:eastAsia="DengXian" w:hAnsi="Calibri" w:cs="Calibri"/>
          <w:color w:val="000000" w:themeColor="text1"/>
          <w:sz w:val="24"/>
          <w:szCs w:val="24"/>
          <w:lang w:eastAsia="ja-JP"/>
        </w:rPr>
        <w:t>individuals, particularly those from under-represented groups, as well as those returning from a career break or who have followed non-traditional career paths. EDI principle</w:t>
      </w:r>
      <w:r w:rsidR="5AEDC043" w:rsidRPr="7E5D6074">
        <w:rPr>
          <w:rFonts w:ascii="Calibri" w:eastAsia="DengXian" w:hAnsi="Calibri" w:cs="Calibri"/>
          <w:color w:val="000000" w:themeColor="text1"/>
          <w:sz w:val="24"/>
          <w:szCs w:val="24"/>
          <w:lang w:eastAsia="ja-JP"/>
        </w:rPr>
        <w:t>s</w:t>
      </w:r>
      <w:r w:rsidRPr="7E5D6074">
        <w:rPr>
          <w:rFonts w:ascii="Calibri" w:eastAsia="DengXian" w:hAnsi="Calibri" w:cs="Calibri"/>
          <w:color w:val="000000" w:themeColor="text1"/>
          <w:sz w:val="24"/>
          <w:szCs w:val="24"/>
          <w:lang w:eastAsia="ja-JP"/>
        </w:rPr>
        <w:t xml:space="preserve"> will be considered </w:t>
      </w:r>
      <w:r w:rsidR="1DA90FA5" w:rsidRPr="7E5D6074">
        <w:rPr>
          <w:rFonts w:ascii="Calibri" w:eastAsia="DengXian" w:hAnsi="Calibri" w:cs="Calibri"/>
          <w:color w:val="000000" w:themeColor="text1"/>
          <w:sz w:val="24"/>
          <w:szCs w:val="24"/>
          <w:lang w:eastAsia="ja-JP"/>
        </w:rPr>
        <w:t>throughout</w:t>
      </w:r>
      <w:r w:rsidRPr="7E5D6074">
        <w:rPr>
          <w:rFonts w:ascii="Calibri" w:eastAsia="DengXian" w:hAnsi="Calibri" w:cs="Calibri"/>
          <w:color w:val="000000" w:themeColor="text1"/>
          <w:sz w:val="24"/>
          <w:szCs w:val="24"/>
          <w:lang w:eastAsia="ja-JP"/>
        </w:rPr>
        <w:t xml:space="preserve"> the whole process. </w:t>
      </w:r>
    </w:p>
    <w:sectPr w:rsidR="00962FCB" w:rsidRPr="0034616A" w:rsidSect="00427A0E">
      <w:headerReference w:type="default" r:id="rId17"/>
      <w:footerReference w:type="default" r:id="rId18"/>
      <w:pgSz w:w="11906" w:h="16838"/>
      <w:pgMar w:top="1440" w:right="1080" w:bottom="1440" w:left="1080" w:header="397"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E223B" w14:textId="77777777" w:rsidR="00335CF0" w:rsidRDefault="00335CF0">
      <w:pPr>
        <w:spacing w:after="0" w:line="240" w:lineRule="auto"/>
      </w:pPr>
      <w:r>
        <w:separator/>
      </w:r>
    </w:p>
  </w:endnote>
  <w:endnote w:type="continuationSeparator" w:id="0">
    <w:p w14:paraId="1E38AA3E" w14:textId="77777777" w:rsidR="00335CF0" w:rsidRDefault="00335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kit-standard">
    <w:altName w:val="Cambria"/>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94E49" w14:textId="77777777" w:rsidR="00B363ED" w:rsidRDefault="00962FCB">
    <w:pPr>
      <w:pStyle w:val="Footer"/>
    </w:pPr>
    <w:r>
      <w:rPr>
        <w:noProof/>
        <w14:ligatures w14:val="standardContextual"/>
      </w:rPr>
      <w:drawing>
        <wp:inline distT="0" distB="0" distL="0" distR="0" wp14:anchorId="7F34134D" wp14:editId="0BD57440">
          <wp:extent cx="2155464" cy="576000"/>
          <wp:effectExtent l="0" t="0" r="3810" b="0"/>
          <wp:docPr id="262807390" name="Picture 2" descr="A logo for a scientific research counc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07390" name="Picture 2" descr="A logo for a scientific research council&#10;&#10;AI-generated content may be incorrect."/>
                  <pic:cNvPicPr/>
                </pic:nvPicPr>
                <pic:blipFill rotWithShape="1">
                  <a:blip r:embed="rId1">
                    <a:extLst>
                      <a:ext uri="{28A0092B-C50C-407E-A947-70E740481C1C}">
                        <a14:useLocalDpi xmlns:a14="http://schemas.microsoft.com/office/drawing/2010/main" val="0"/>
                      </a:ext>
                    </a:extLst>
                  </a:blip>
                  <a:srcRect t="36693" b="36584"/>
                  <a:stretch/>
                </pic:blipFill>
                <pic:spPr bwMode="auto">
                  <a:xfrm>
                    <a:off x="0" y="0"/>
                    <a:ext cx="2155464" cy="5760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9B4A1" w14:textId="77777777" w:rsidR="00335CF0" w:rsidRDefault="00335CF0">
      <w:pPr>
        <w:spacing w:after="0" w:line="240" w:lineRule="auto"/>
      </w:pPr>
      <w:r>
        <w:separator/>
      </w:r>
    </w:p>
  </w:footnote>
  <w:footnote w:type="continuationSeparator" w:id="0">
    <w:p w14:paraId="3B982ED6" w14:textId="77777777" w:rsidR="00335CF0" w:rsidRDefault="00335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2129D" w14:textId="77777777" w:rsidR="00B363ED" w:rsidRDefault="00962FCB" w:rsidP="00427A0E">
    <w:pPr>
      <w:pStyle w:val="Header"/>
      <w:jc w:val="right"/>
    </w:pPr>
    <w:r>
      <w:rPr>
        <w:noProof/>
        <w14:ligatures w14:val="standardContextual"/>
      </w:rPr>
      <w:drawing>
        <wp:inline distT="0" distB="0" distL="0" distR="0" wp14:anchorId="73784083" wp14:editId="674FE5E9">
          <wp:extent cx="1877563" cy="576000"/>
          <wp:effectExtent l="0" t="0" r="2540" b="0"/>
          <wp:docPr id="178947787"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47787" name="Picture 1" descr="A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77563" cy="57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F499E"/>
    <w:multiLevelType w:val="hybridMultilevel"/>
    <w:tmpl w:val="1152F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D2AF3"/>
    <w:multiLevelType w:val="hybridMultilevel"/>
    <w:tmpl w:val="E3282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4B1283"/>
    <w:multiLevelType w:val="hybridMultilevel"/>
    <w:tmpl w:val="C0A87CD4"/>
    <w:lvl w:ilvl="0" w:tplc="5538B16C">
      <w:start w:val="1"/>
      <w:numFmt w:val="bullet"/>
      <w:lvlText w:val="*"/>
      <w:lvlJc w:val="left"/>
      <w:pPr>
        <w:ind w:left="720" w:hanging="360"/>
      </w:pPr>
      <w:rPr>
        <w:rFonts w:ascii="Wingdings 2" w:hAnsi="Wingdings 2"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3767A72"/>
    <w:multiLevelType w:val="hybridMultilevel"/>
    <w:tmpl w:val="65FE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F83558"/>
    <w:multiLevelType w:val="hybridMultilevel"/>
    <w:tmpl w:val="2A1E2CB6"/>
    <w:lvl w:ilvl="0" w:tplc="0809000F">
      <w:start w:val="1"/>
      <w:numFmt w:val="decimal"/>
      <w:lvlText w:val="%1."/>
      <w:lvlJc w:val="left"/>
      <w:pPr>
        <w:ind w:left="39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5286242">
    <w:abstractNumId w:val="3"/>
  </w:num>
  <w:num w:numId="2" w16cid:durableId="631254425">
    <w:abstractNumId w:val="1"/>
  </w:num>
  <w:num w:numId="3" w16cid:durableId="13120123">
    <w:abstractNumId w:val="4"/>
  </w:num>
  <w:num w:numId="4" w16cid:durableId="1106542460">
    <w:abstractNumId w:val="0"/>
  </w:num>
  <w:num w:numId="5" w16cid:durableId="1005786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FCB"/>
    <w:rsid w:val="00006A4B"/>
    <w:rsid w:val="00015EE2"/>
    <w:rsid w:val="00040B5E"/>
    <w:rsid w:val="000452EE"/>
    <w:rsid w:val="000534E6"/>
    <w:rsid w:val="000624E9"/>
    <w:rsid w:val="00062DD4"/>
    <w:rsid w:val="0006492A"/>
    <w:rsid w:val="00065DBD"/>
    <w:rsid w:val="000725AE"/>
    <w:rsid w:val="00090B5C"/>
    <w:rsid w:val="0009156B"/>
    <w:rsid w:val="000B6071"/>
    <w:rsid w:val="000C52B6"/>
    <w:rsid w:val="000C726E"/>
    <w:rsid w:val="000D0480"/>
    <w:rsid w:val="000E23AE"/>
    <w:rsid w:val="000E4909"/>
    <w:rsid w:val="001425D3"/>
    <w:rsid w:val="0014623A"/>
    <w:rsid w:val="00147E62"/>
    <w:rsid w:val="00153F5D"/>
    <w:rsid w:val="00160270"/>
    <w:rsid w:val="00180E57"/>
    <w:rsid w:val="001B1408"/>
    <w:rsid w:val="001B6BE2"/>
    <w:rsid w:val="001C7D07"/>
    <w:rsid w:val="001E1AB2"/>
    <w:rsid w:val="00210CC5"/>
    <w:rsid w:val="00227058"/>
    <w:rsid w:val="00231475"/>
    <w:rsid w:val="00254DB4"/>
    <w:rsid w:val="0025743F"/>
    <w:rsid w:val="00263567"/>
    <w:rsid w:val="002760B1"/>
    <w:rsid w:val="002A5617"/>
    <w:rsid w:val="002C0545"/>
    <w:rsid w:val="002D3C15"/>
    <w:rsid w:val="002E01B3"/>
    <w:rsid w:val="002E6BAD"/>
    <w:rsid w:val="002E7ECD"/>
    <w:rsid w:val="002F0417"/>
    <w:rsid w:val="002F2740"/>
    <w:rsid w:val="00314FC9"/>
    <w:rsid w:val="00327A64"/>
    <w:rsid w:val="00335CF0"/>
    <w:rsid w:val="00337460"/>
    <w:rsid w:val="003378E2"/>
    <w:rsid w:val="0034616A"/>
    <w:rsid w:val="0035516A"/>
    <w:rsid w:val="003602EA"/>
    <w:rsid w:val="00387758"/>
    <w:rsid w:val="003C2013"/>
    <w:rsid w:val="003D1E23"/>
    <w:rsid w:val="003D2436"/>
    <w:rsid w:val="003D7515"/>
    <w:rsid w:val="003D7DFA"/>
    <w:rsid w:val="003E02FC"/>
    <w:rsid w:val="003E6672"/>
    <w:rsid w:val="00420D89"/>
    <w:rsid w:val="00421637"/>
    <w:rsid w:val="00427A0E"/>
    <w:rsid w:val="00437AD1"/>
    <w:rsid w:val="00440050"/>
    <w:rsid w:val="0044249E"/>
    <w:rsid w:val="00451379"/>
    <w:rsid w:val="00456B42"/>
    <w:rsid w:val="004609CD"/>
    <w:rsid w:val="004A05CD"/>
    <w:rsid w:val="004A0A75"/>
    <w:rsid w:val="004A745E"/>
    <w:rsid w:val="004B33F8"/>
    <w:rsid w:val="004C3C4B"/>
    <w:rsid w:val="004C4232"/>
    <w:rsid w:val="004D1539"/>
    <w:rsid w:val="004E106A"/>
    <w:rsid w:val="004E6495"/>
    <w:rsid w:val="005077E1"/>
    <w:rsid w:val="005113EF"/>
    <w:rsid w:val="005229BE"/>
    <w:rsid w:val="00536CE6"/>
    <w:rsid w:val="005426AF"/>
    <w:rsid w:val="00550112"/>
    <w:rsid w:val="0056294F"/>
    <w:rsid w:val="00574A5C"/>
    <w:rsid w:val="00575FBE"/>
    <w:rsid w:val="00585690"/>
    <w:rsid w:val="0058736B"/>
    <w:rsid w:val="00593D34"/>
    <w:rsid w:val="00595E63"/>
    <w:rsid w:val="005A052C"/>
    <w:rsid w:val="005A28FA"/>
    <w:rsid w:val="005A5737"/>
    <w:rsid w:val="005B21F2"/>
    <w:rsid w:val="005C44CF"/>
    <w:rsid w:val="005D5AFC"/>
    <w:rsid w:val="005E0A77"/>
    <w:rsid w:val="005E7697"/>
    <w:rsid w:val="005F1D96"/>
    <w:rsid w:val="005F3324"/>
    <w:rsid w:val="005F6C7A"/>
    <w:rsid w:val="00603BB9"/>
    <w:rsid w:val="006053B8"/>
    <w:rsid w:val="0061577C"/>
    <w:rsid w:val="00615A25"/>
    <w:rsid w:val="00630901"/>
    <w:rsid w:val="00637C30"/>
    <w:rsid w:val="00641008"/>
    <w:rsid w:val="006436C9"/>
    <w:rsid w:val="00663A08"/>
    <w:rsid w:val="006710D5"/>
    <w:rsid w:val="0067412C"/>
    <w:rsid w:val="00674459"/>
    <w:rsid w:val="00696A0D"/>
    <w:rsid w:val="006A1BA0"/>
    <w:rsid w:val="006A575D"/>
    <w:rsid w:val="006B1375"/>
    <w:rsid w:val="006C0F64"/>
    <w:rsid w:val="006C6562"/>
    <w:rsid w:val="006D2168"/>
    <w:rsid w:val="006D7C32"/>
    <w:rsid w:val="00717BBE"/>
    <w:rsid w:val="00735B7D"/>
    <w:rsid w:val="007418CF"/>
    <w:rsid w:val="00754C58"/>
    <w:rsid w:val="00755126"/>
    <w:rsid w:val="0075548B"/>
    <w:rsid w:val="007600B2"/>
    <w:rsid w:val="00764E3E"/>
    <w:rsid w:val="00770023"/>
    <w:rsid w:val="00781F83"/>
    <w:rsid w:val="00786FE7"/>
    <w:rsid w:val="007969B3"/>
    <w:rsid w:val="00796D39"/>
    <w:rsid w:val="007A08C0"/>
    <w:rsid w:val="007B2B81"/>
    <w:rsid w:val="007E1735"/>
    <w:rsid w:val="007F2BC8"/>
    <w:rsid w:val="007F6516"/>
    <w:rsid w:val="00813D3D"/>
    <w:rsid w:val="00851F64"/>
    <w:rsid w:val="00863113"/>
    <w:rsid w:val="00867EDE"/>
    <w:rsid w:val="00870F07"/>
    <w:rsid w:val="00874F6E"/>
    <w:rsid w:val="008755F6"/>
    <w:rsid w:val="008806F8"/>
    <w:rsid w:val="00886AA2"/>
    <w:rsid w:val="0089550C"/>
    <w:rsid w:val="008A7D97"/>
    <w:rsid w:val="008C6B28"/>
    <w:rsid w:val="008F3904"/>
    <w:rsid w:val="00910C6A"/>
    <w:rsid w:val="00931831"/>
    <w:rsid w:val="009345E0"/>
    <w:rsid w:val="00940AE9"/>
    <w:rsid w:val="00962FCB"/>
    <w:rsid w:val="00977EAC"/>
    <w:rsid w:val="00980C88"/>
    <w:rsid w:val="00983BC6"/>
    <w:rsid w:val="00985E30"/>
    <w:rsid w:val="00987C52"/>
    <w:rsid w:val="0099205F"/>
    <w:rsid w:val="009A31ED"/>
    <w:rsid w:val="009B15C9"/>
    <w:rsid w:val="009B1E62"/>
    <w:rsid w:val="009B2453"/>
    <w:rsid w:val="009B31B3"/>
    <w:rsid w:val="009D1C30"/>
    <w:rsid w:val="009D4A1D"/>
    <w:rsid w:val="00A11A74"/>
    <w:rsid w:val="00A1681D"/>
    <w:rsid w:val="00A22CF9"/>
    <w:rsid w:val="00A31F0B"/>
    <w:rsid w:val="00A473AC"/>
    <w:rsid w:val="00A5460A"/>
    <w:rsid w:val="00A66F14"/>
    <w:rsid w:val="00A72300"/>
    <w:rsid w:val="00A85100"/>
    <w:rsid w:val="00AA5DFC"/>
    <w:rsid w:val="00AB717C"/>
    <w:rsid w:val="00AB7D61"/>
    <w:rsid w:val="00AC7D82"/>
    <w:rsid w:val="00AD4F0D"/>
    <w:rsid w:val="00AE06B6"/>
    <w:rsid w:val="00AF0A13"/>
    <w:rsid w:val="00AF41CA"/>
    <w:rsid w:val="00AF503C"/>
    <w:rsid w:val="00B0034A"/>
    <w:rsid w:val="00B0466A"/>
    <w:rsid w:val="00B06228"/>
    <w:rsid w:val="00B07A65"/>
    <w:rsid w:val="00B1436D"/>
    <w:rsid w:val="00B22631"/>
    <w:rsid w:val="00B3206D"/>
    <w:rsid w:val="00B32963"/>
    <w:rsid w:val="00B363ED"/>
    <w:rsid w:val="00B37747"/>
    <w:rsid w:val="00B52FD6"/>
    <w:rsid w:val="00B5434A"/>
    <w:rsid w:val="00B6286B"/>
    <w:rsid w:val="00B63ECF"/>
    <w:rsid w:val="00B941F2"/>
    <w:rsid w:val="00BA4259"/>
    <w:rsid w:val="00BB5632"/>
    <w:rsid w:val="00BC057A"/>
    <w:rsid w:val="00BC3598"/>
    <w:rsid w:val="00BE37E4"/>
    <w:rsid w:val="00BE4296"/>
    <w:rsid w:val="00BF0713"/>
    <w:rsid w:val="00C1517C"/>
    <w:rsid w:val="00C5156F"/>
    <w:rsid w:val="00C556CA"/>
    <w:rsid w:val="00C7165F"/>
    <w:rsid w:val="00C76308"/>
    <w:rsid w:val="00C80504"/>
    <w:rsid w:val="00C80539"/>
    <w:rsid w:val="00C85B34"/>
    <w:rsid w:val="00C9739B"/>
    <w:rsid w:val="00CB28FA"/>
    <w:rsid w:val="00CD13FB"/>
    <w:rsid w:val="00CD575B"/>
    <w:rsid w:val="00CD6FEE"/>
    <w:rsid w:val="00D0382E"/>
    <w:rsid w:val="00D13D22"/>
    <w:rsid w:val="00D24027"/>
    <w:rsid w:val="00D35DBE"/>
    <w:rsid w:val="00D35EF1"/>
    <w:rsid w:val="00D3642A"/>
    <w:rsid w:val="00D37346"/>
    <w:rsid w:val="00D43657"/>
    <w:rsid w:val="00D47A59"/>
    <w:rsid w:val="00D6034E"/>
    <w:rsid w:val="00D7114A"/>
    <w:rsid w:val="00D87161"/>
    <w:rsid w:val="00DC283F"/>
    <w:rsid w:val="00DC2B06"/>
    <w:rsid w:val="00DDE53F"/>
    <w:rsid w:val="00DE35F2"/>
    <w:rsid w:val="00DE4831"/>
    <w:rsid w:val="00E073CF"/>
    <w:rsid w:val="00E112D7"/>
    <w:rsid w:val="00E15512"/>
    <w:rsid w:val="00E25A09"/>
    <w:rsid w:val="00E274F2"/>
    <w:rsid w:val="00E42CE3"/>
    <w:rsid w:val="00E70FA3"/>
    <w:rsid w:val="00E9080B"/>
    <w:rsid w:val="00EA746F"/>
    <w:rsid w:val="00EA750F"/>
    <w:rsid w:val="00EC2BD1"/>
    <w:rsid w:val="00EC43B6"/>
    <w:rsid w:val="00EC7C3D"/>
    <w:rsid w:val="00EE4287"/>
    <w:rsid w:val="00EF128F"/>
    <w:rsid w:val="00EF4B51"/>
    <w:rsid w:val="00EF7B3C"/>
    <w:rsid w:val="00F23452"/>
    <w:rsid w:val="00F32AA9"/>
    <w:rsid w:val="00F42B77"/>
    <w:rsid w:val="00F50A47"/>
    <w:rsid w:val="00F56DD3"/>
    <w:rsid w:val="00F56E4D"/>
    <w:rsid w:val="00F60D69"/>
    <w:rsid w:val="00F6579B"/>
    <w:rsid w:val="00F65F2B"/>
    <w:rsid w:val="00F725E8"/>
    <w:rsid w:val="00F807F2"/>
    <w:rsid w:val="00F878E6"/>
    <w:rsid w:val="00F925F0"/>
    <w:rsid w:val="00F95B2B"/>
    <w:rsid w:val="00FA0470"/>
    <w:rsid w:val="00FB1B89"/>
    <w:rsid w:val="00FB5299"/>
    <w:rsid w:val="00FD7183"/>
    <w:rsid w:val="00FF6CEB"/>
    <w:rsid w:val="014C34D1"/>
    <w:rsid w:val="01DE3110"/>
    <w:rsid w:val="03EF83FF"/>
    <w:rsid w:val="0528BC23"/>
    <w:rsid w:val="05A03992"/>
    <w:rsid w:val="05EA35C3"/>
    <w:rsid w:val="0835E96D"/>
    <w:rsid w:val="09633E4E"/>
    <w:rsid w:val="0E3677A8"/>
    <w:rsid w:val="0F476D27"/>
    <w:rsid w:val="12009684"/>
    <w:rsid w:val="1342166E"/>
    <w:rsid w:val="13D768C5"/>
    <w:rsid w:val="140B2694"/>
    <w:rsid w:val="1457F525"/>
    <w:rsid w:val="16C46D70"/>
    <w:rsid w:val="17FF7FD6"/>
    <w:rsid w:val="19C58592"/>
    <w:rsid w:val="1D7BC4BF"/>
    <w:rsid w:val="1DA90FA5"/>
    <w:rsid w:val="1E8BE1BD"/>
    <w:rsid w:val="1F2C9FFB"/>
    <w:rsid w:val="200F4741"/>
    <w:rsid w:val="20DCA538"/>
    <w:rsid w:val="20F3120B"/>
    <w:rsid w:val="24A8C3DC"/>
    <w:rsid w:val="28E22143"/>
    <w:rsid w:val="29214E56"/>
    <w:rsid w:val="294BE212"/>
    <w:rsid w:val="29E44998"/>
    <w:rsid w:val="2CCBC472"/>
    <w:rsid w:val="2D65E49E"/>
    <w:rsid w:val="2DFD559F"/>
    <w:rsid w:val="31C2AF0D"/>
    <w:rsid w:val="3300F1D8"/>
    <w:rsid w:val="363D2BCD"/>
    <w:rsid w:val="36C70B17"/>
    <w:rsid w:val="37EA6CC2"/>
    <w:rsid w:val="3A9053F2"/>
    <w:rsid w:val="3B3BF827"/>
    <w:rsid w:val="3C83BDEB"/>
    <w:rsid w:val="3DA4172C"/>
    <w:rsid w:val="3E0E211F"/>
    <w:rsid w:val="3FE908B0"/>
    <w:rsid w:val="40332381"/>
    <w:rsid w:val="40D38B1F"/>
    <w:rsid w:val="43C27619"/>
    <w:rsid w:val="48C7A8E2"/>
    <w:rsid w:val="4D86D822"/>
    <w:rsid w:val="4E45E445"/>
    <w:rsid w:val="4F92BDD0"/>
    <w:rsid w:val="4FD49E3C"/>
    <w:rsid w:val="50F1D913"/>
    <w:rsid w:val="52DF339F"/>
    <w:rsid w:val="55DE641D"/>
    <w:rsid w:val="56C90C4E"/>
    <w:rsid w:val="571C9F15"/>
    <w:rsid w:val="57AD1776"/>
    <w:rsid w:val="57DBF786"/>
    <w:rsid w:val="5824A6F9"/>
    <w:rsid w:val="58E3B40C"/>
    <w:rsid w:val="58E5109A"/>
    <w:rsid w:val="59BBD4E3"/>
    <w:rsid w:val="5A55F55E"/>
    <w:rsid w:val="5AEDC043"/>
    <w:rsid w:val="5B1CB4B1"/>
    <w:rsid w:val="65C59C40"/>
    <w:rsid w:val="65D187CD"/>
    <w:rsid w:val="67D401FA"/>
    <w:rsid w:val="6A9DF352"/>
    <w:rsid w:val="6BD51CDB"/>
    <w:rsid w:val="6DEEEF39"/>
    <w:rsid w:val="6EBB1E75"/>
    <w:rsid w:val="702ED66E"/>
    <w:rsid w:val="711AC844"/>
    <w:rsid w:val="7353DCF0"/>
    <w:rsid w:val="73CBBFB7"/>
    <w:rsid w:val="7456F3F7"/>
    <w:rsid w:val="756432BA"/>
    <w:rsid w:val="761A92AB"/>
    <w:rsid w:val="78D1785A"/>
    <w:rsid w:val="79755DC6"/>
    <w:rsid w:val="7B3DD167"/>
    <w:rsid w:val="7CBADFC1"/>
    <w:rsid w:val="7E5D6074"/>
    <w:rsid w:val="7F8650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297B9"/>
  <w15:chartTrackingRefBased/>
  <w15:docId w15:val="{B00F8F23-50AC-4B6B-AD47-CCE42D6F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2FC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62FCB"/>
  </w:style>
  <w:style w:type="paragraph" w:styleId="Footer">
    <w:name w:val="footer"/>
    <w:basedOn w:val="Normal"/>
    <w:link w:val="FooterChar"/>
    <w:uiPriority w:val="99"/>
    <w:semiHidden/>
    <w:unhideWhenUsed/>
    <w:rsid w:val="00962FC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62FCB"/>
  </w:style>
  <w:style w:type="table" w:customStyle="1" w:styleId="TableGrid1">
    <w:name w:val="Table Grid1"/>
    <w:basedOn w:val="TableNormal"/>
    <w:next w:val="TableGrid"/>
    <w:uiPriority w:val="59"/>
    <w:rsid w:val="00962FCB"/>
    <w:pPr>
      <w:spacing w:after="0" w:line="240" w:lineRule="auto"/>
    </w:pPr>
    <w:rPr>
      <w:sz w:val="24"/>
      <w:szCs w:val="24"/>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962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2BC8"/>
    <w:pPr>
      <w:spacing w:after="0" w:line="240" w:lineRule="auto"/>
    </w:pPr>
  </w:style>
  <w:style w:type="paragraph" w:styleId="BalloonText">
    <w:name w:val="Balloon Text"/>
    <w:basedOn w:val="Normal"/>
    <w:link w:val="BalloonTextChar"/>
    <w:uiPriority w:val="99"/>
    <w:semiHidden/>
    <w:unhideWhenUsed/>
    <w:rsid w:val="00755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8B"/>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F503C"/>
    <w:rPr>
      <w:color w:val="0563C1" w:themeColor="hyperlink"/>
      <w:u w:val="single"/>
    </w:rPr>
  </w:style>
  <w:style w:type="character" w:styleId="UnresolvedMention">
    <w:name w:val="Unresolved Mention"/>
    <w:basedOn w:val="DefaultParagraphFont"/>
    <w:uiPriority w:val="99"/>
    <w:semiHidden/>
    <w:unhideWhenUsed/>
    <w:rsid w:val="00AF503C"/>
    <w:rPr>
      <w:color w:val="605E5C"/>
      <w:shd w:val="clear" w:color="auto" w:fill="E1DFDD"/>
    </w:rPr>
  </w:style>
  <w:style w:type="character" w:styleId="FollowedHyperlink">
    <w:name w:val="FollowedHyperlink"/>
    <w:basedOn w:val="DefaultParagraphFont"/>
    <w:uiPriority w:val="99"/>
    <w:semiHidden/>
    <w:unhideWhenUsed/>
    <w:rsid w:val="00AF503C"/>
    <w:rPr>
      <w:color w:val="954F72" w:themeColor="followedHyperlink"/>
      <w:u w:val="single"/>
    </w:rPr>
  </w:style>
  <w:style w:type="character" w:styleId="Strong">
    <w:name w:val="Strong"/>
    <w:basedOn w:val="DefaultParagraphFont"/>
    <w:uiPriority w:val="22"/>
    <w:qFormat/>
    <w:rsid w:val="008806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ri.org/councils/epsrc/guidance-for-applicants/check-if-you-are-eligible-for-fundin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eraire.org/ec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uperaire@warwick.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eraire.org/ambition/" TargetMode="External"/><Relationship Id="rId5" Type="http://schemas.openxmlformats.org/officeDocument/2006/relationships/numbering" Target="numbering.xml"/><Relationship Id="rId15" Type="http://schemas.openxmlformats.org/officeDocument/2006/relationships/hyperlink" Target="mailto:superaire@warwick.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eraire@warwick.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863B13DE968B4682ABDB5E4D88F846" ma:contentTypeVersion="12" ma:contentTypeDescription="Create a new document." ma:contentTypeScope="" ma:versionID="1cb306a34c2b64f22c3f747887659a9e">
  <xsd:schema xmlns:xsd="http://www.w3.org/2001/XMLSchema" xmlns:xs="http://www.w3.org/2001/XMLSchema" xmlns:p="http://schemas.microsoft.com/office/2006/metadata/properties" xmlns:ns2="6e541cde-3fb5-4fd8-9d4e-5570b085643a" xmlns:ns3="ed790461-5c7e-4180-b0f0-3d2bc4206a54" targetNamespace="http://schemas.microsoft.com/office/2006/metadata/properties" ma:root="true" ma:fieldsID="c8c8eb87fc619ef70268da4524a762b5" ns2:_="" ns3:_="">
    <xsd:import namespace="6e541cde-3fb5-4fd8-9d4e-5570b085643a"/>
    <xsd:import namespace="ed790461-5c7e-4180-b0f0-3d2bc4206a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41cde-3fb5-4fd8-9d4e-5570b0856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5cd427-a42c-44c8-816a-2405638e27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790461-5c7e-4180-b0f0-3d2bc4206a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023cc6-c6c9-4b37-a719-327fbdd2d9a2}" ma:internalName="TaxCatchAll" ma:showField="CatchAllData" ma:web="ed790461-5c7e-4180-b0f0-3d2bc4206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541cde-3fb5-4fd8-9d4e-5570b085643a">
      <Terms xmlns="http://schemas.microsoft.com/office/infopath/2007/PartnerControls"/>
    </lcf76f155ced4ddcb4097134ff3c332f>
    <TaxCatchAll xmlns="ed790461-5c7e-4180-b0f0-3d2bc4206a54" xsi:nil="true"/>
  </documentManagement>
</p:properties>
</file>

<file path=customXml/itemProps1.xml><?xml version="1.0" encoding="utf-8"?>
<ds:datastoreItem xmlns:ds="http://schemas.openxmlformats.org/officeDocument/2006/customXml" ds:itemID="{DA3683E8-DC7D-421F-A101-4509FF325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41cde-3fb5-4fd8-9d4e-5570b085643a"/>
    <ds:schemaRef ds:uri="ed790461-5c7e-4180-b0f0-3d2bc4206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627CFA-4941-C34B-97B5-26B175F41E63}">
  <ds:schemaRefs>
    <ds:schemaRef ds:uri="http://schemas.openxmlformats.org/officeDocument/2006/bibliography"/>
  </ds:schemaRefs>
</ds:datastoreItem>
</file>

<file path=customXml/itemProps3.xml><?xml version="1.0" encoding="utf-8"?>
<ds:datastoreItem xmlns:ds="http://schemas.openxmlformats.org/officeDocument/2006/customXml" ds:itemID="{D6E0CFC4-70F1-457C-930B-3D296CF00152}">
  <ds:schemaRefs>
    <ds:schemaRef ds:uri="http://schemas.microsoft.com/sharepoint/v3/contenttype/forms"/>
  </ds:schemaRefs>
</ds:datastoreItem>
</file>

<file path=customXml/itemProps4.xml><?xml version="1.0" encoding="utf-8"?>
<ds:datastoreItem xmlns:ds="http://schemas.openxmlformats.org/officeDocument/2006/customXml" ds:itemID="{B3A8ADCE-474A-4385-8136-258699B5EE96}">
  <ds:schemaRefs>
    <ds:schemaRef ds:uri="http://schemas.microsoft.com/office/2006/metadata/properties"/>
    <ds:schemaRef ds:uri="http://schemas.microsoft.com/office/infopath/2007/PartnerControls"/>
    <ds:schemaRef ds:uri="6e541cde-3fb5-4fd8-9d4e-5570b085643a"/>
    <ds:schemaRef ds:uri="ed790461-5c7e-4180-b0f0-3d2bc4206a54"/>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945</Words>
  <Characters>5390</Characters>
  <Application>Microsoft Office Word</Application>
  <DocSecurity>0</DocSecurity>
  <Lines>44</Lines>
  <Paragraphs>12</Paragraphs>
  <ScaleCrop>false</ScaleCrop>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Xiaowei Zhao</dc:creator>
  <cp:keywords/>
  <dc:description/>
  <cp:lastModifiedBy>Dean, Rachel</cp:lastModifiedBy>
  <cp:revision>2</cp:revision>
  <dcterms:created xsi:type="dcterms:W3CDTF">2025-09-15T13:35:00Z</dcterms:created>
  <dcterms:modified xsi:type="dcterms:W3CDTF">2025-09-15T13:35:00Z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0x01010089863B13DE968B4682ABDB5E4D88F846</vt:lpwstr>
  </property>
  <property fmtid="{D5CDD505-2E9C-101B-9397-08002B2CF9AE}" pid="3" name="MediaServiceImageTags">
    <vt:lpwstr/>
  </property>
</Properties>
</file>